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EC7576" w14:textId="77777777" w:rsidR="001A206B" w:rsidRDefault="00584FB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52"/>
          <w:szCs w:val="52"/>
        </w:rPr>
      </w:pPr>
      <w:r w:rsidRPr="00584FB3">
        <w:rPr>
          <w:rFonts w:ascii="Calibri" w:hAnsi="Calibri"/>
          <w:noProof/>
        </w:rPr>
        <w:drawing>
          <wp:inline distT="0" distB="0" distL="0" distR="0" wp14:anchorId="2E3C10F8" wp14:editId="5163D608">
            <wp:extent cx="3556635" cy="1371600"/>
            <wp:effectExtent l="0" t="0" r="5715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55663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632A8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7633DD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548D8F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56B876D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7DB3DA49" w14:textId="6600AE59" w:rsidR="001A206B" w:rsidRDefault="00F6601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8"/>
          <w:szCs w:val="48"/>
        </w:rPr>
      </w:pPr>
      <w:r>
        <w:rPr>
          <w:rFonts w:eastAsia="Times New Roman" w:cs="Times New Roman"/>
          <w:color w:val="000000"/>
          <w:sz w:val="48"/>
          <w:szCs w:val="48"/>
        </w:rPr>
        <w:t>Инструкция по охране труда</w:t>
      </w:r>
    </w:p>
    <w:p w14:paraId="77CA2DF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2252118F" w14:textId="677162F3" w:rsidR="00004270" w:rsidRPr="00C54C3F" w:rsidRDefault="00F26301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0"/>
          <w:szCs w:val="40"/>
          <w:u w:val="single"/>
        </w:rPr>
      </w:pPr>
      <w:r>
        <w:rPr>
          <w:rFonts w:eastAsia="Times New Roman" w:cs="Times New Roman"/>
          <w:color w:val="000000"/>
          <w:sz w:val="40"/>
          <w:szCs w:val="40"/>
        </w:rPr>
        <w:t>компетенции</w:t>
      </w:r>
      <w:r w:rsidR="00004270">
        <w:rPr>
          <w:rFonts w:eastAsia="Times New Roman" w:cs="Times New Roman"/>
          <w:color w:val="000000"/>
          <w:sz w:val="40"/>
          <w:szCs w:val="40"/>
        </w:rPr>
        <w:t xml:space="preserve"> </w:t>
      </w:r>
      <w:r w:rsidR="00004270" w:rsidRPr="00C54C3F">
        <w:rPr>
          <w:rFonts w:eastAsia="Times New Roman" w:cs="Times New Roman"/>
          <w:color w:val="000000"/>
          <w:sz w:val="40"/>
          <w:szCs w:val="40"/>
          <w:u w:val="single"/>
        </w:rPr>
        <w:t>«</w:t>
      </w:r>
      <w:r w:rsidR="00C54C3F" w:rsidRPr="00C54C3F">
        <w:rPr>
          <w:rFonts w:eastAsia="Times New Roman" w:cs="Times New Roman"/>
          <w:color w:val="000000"/>
          <w:sz w:val="40"/>
          <w:szCs w:val="40"/>
          <w:u w:val="single"/>
        </w:rPr>
        <w:t>Фрезерные работы на станках с ЧПУ»</w:t>
      </w:r>
    </w:p>
    <w:p w14:paraId="1ED4034F" w14:textId="77777777" w:rsidR="00455749" w:rsidRDefault="00455749" w:rsidP="0045574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36"/>
          <w:szCs w:val="36"/>
        </w:rPr>
      </w:pPr>
      <w:r w:rsidRPr="00A74F0F">
        <w:rPr>
          <w:rFonts w:eastAsia="Times New Roman" w:cs="Times New Roman"/>
          <w:sz w:val="36"/>
          <w:szCs w:val="36"/>
        </w:rPr>
        <w:t>Итогового (межрегионального) этапа</w:t>
      </w:r>
      <w:r w:rsidRPr="00004270">
        <w:rPr>
          <w:rFonts w:eastAsia="Times New Roman" w:cs="Times New Roman"/>
          <w:color w:val="000000"/>
          <w:sz w:val="36"/>
          <w:szCs w:val="36"/>
        </w:rPr>
        <w:t xml:space="preserve"> </w:t>
      </w:r>
      <w:r w:rsidRPr="00584FB3">
        <w:rPr>
          <w:rFonts w:eastAsia="Times New Roman" w:cs="Times New Roman"/>
          <w:color w:val="000000"/>
          <w:sz w:val="36"/>
          <w:szCs w:val="36"/>
        </w:rPr>
        <w:t xml:space="preserve">Чемпионата по профессиональному мастерству «Профессионалы» </w:t>
      </w:r>
    </w:p>
    <w:p w14:paraId="468FBEC6" w14:textId="6FC0BE0B" w:rsidR="00455749" w:rsidRPr="00455749" w:rsidRDefault="00455749" w:rsidP="0045574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36"/>
          <w:szCs w:val="36"/>
          <w:u w:val="single"/>
        </w:rPr>
      </w:pPr>
      <w:r w:rsidRPr="00455749">
        <w:rPr>
          <w:rFonts w:eastAsia="Times New Roman" w:cs="Times New Roman"/>
          <w:color w:val="000000"/>
          <w:sz w:val="36"/>
          <w:szCs w:val="36"/>
          <w:u w:val="single"/>
        </w:rPr>
        <w:t>Хабаровский край</w:t>
      </w:r>
    </w:p>
    <w:p w14:paraId="139679F0" w14:textId="77777777" w:rsidR="00455749" w:rsidRPr="00A74F0F" w:rsidRDefault="00455749" w:rsidP="0045574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  <w:r w:rsidRPr="00A74F0F">
        <w:rPr>
          <w:rFonts w:eastAsia="Times New Roman" w:cs="Times New Roman"/>
          <w:color w:val="000000"/>
        </w:rPr>
        <w:t>регион проведения</w:t>
      </w:r>
    </w:p>
    <w:p w14:paraId="3FBBB964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FC4022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9451D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E136DC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101933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47A41A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134BFB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FAB9DA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CB14A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AE3815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90B28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C1E19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3645B4B6" w14:textId="67F3BA4A" w:rsidR="001A206B" w:rsidRDefault="00C54C3F" w:rsidP="0045574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2024</w:t>
      </w:r>
      <w:r w:rsidR="00004270">
        <w:rPr>
          <w:rFonts w:eastAsia="Times New Roman" w:cs="Times New Roman"/>
          <w:color w:val="000000"/>
        </w:rPr>
        <w:t xml:space="preserve"> г.</w:t>
      </w:r>
    </w:p>
    <w:p w14:paraId="2B326AC8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48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Содержание</w:t>
      </w:r>
    </w:p>
    <w:sdt>
      <w:sdtPr>
        <w:id w:val="-1803526934"/>
        <w:docPartObj>
          <w:docPartGallery w:val="Table of Contents"/>
          <w:docPartUnique/>
        </w:docPartObj>
      </w:sdtPr>
      <w:sdtEndPr/>
      <w:sdtContent>
        <w:p w14:paraId="310E94BE" w14:textId="09F42797" w:rsidR="00995494" w:rsidRPr="00995494" w:rsidRDefault="00A8114D">
          <w:pPr>
            <w:pStyle w:val="15"/>
            <w:tabs>
              <w:tab w:val="right" w:pos="9911"/>
            </w:tabs>
            <w:rPr>
              <w:rFonts w:eastAsiaTheme="minorEastAsia"/>
              <w:noProof/>
              <w:sz w:val="28"/>
              <w:szCs w:val="28"/>
              <w:lang w:eastAsia="ru-RU"/>
            </w:rPr>
          </w:pPr>
          <w:r>
            <w:fldChar w:fldCharType="begin"/>
          </w:r>
          <w:r>
            <w:instrText xml:space="preserve"> TOC \h \u \z </w:instrText>
          </w:r>
          <w:r>
            <w:fldChar w:fldCharType="separate"/>
          </w:r>
          <w:hyperlink w:anchor="_Toc161590915" w:history="1">
            <w:r w:rsidR="00995494" w:rsidRPr="00995494">
              <w:rPr>
                <w:rStyle w:val="ae"/>
                <w:noProof/>
                <w:sz w:val="28"/>
                <w:szCs w:val="28"/>
              </w:rPr>
              <w:t>1. Область применения</w:t>
            </w:r>
            <w:r w:rsidR="00995494" w:rsidRPr="00995494">
              <w:rPr>
                <w:noProof/>
                <w:webHidden/>
                <w:sz w:val="28"/>
                <w:szCs w:val="28"/>
              </w:rPr>
              <w:tab/>
            </w:r>
            <w:r w:rsidR="00995494" w:rsidRPr="00995494">
              <w:rPr>
                <w:noProof/>
                <w:webHidden/>
                <w:sz w:val="28"/>
                <w:szCs w:val="28"/>
              </w:rPr>
              <w:fldChar w:fldCharType="begin"/>
            </w:r>
            <w:r w:rsidR="00995494" w:rsidRPr="00995494">
              <w:rPr>
                <w:noProof/>
                <w:webHidden/>
                <w:sz w:val="28"/>
                <w:szCs w:val="28"/>
              </w:rPr>
              <w:instrText xml:space="preserve"> PAGEREF _Toc161590915 \h </w:instrText>
            </w:r>
            <w:r w:rsidR="00995494" w:rsidRPr="00995494">
              <w:rPr>
                <w:noProof/>
                <w:webHidden/>
                <w:sz w:val="28"/>
                <w:szCs w:val="28"/>
              </w:rPr>
            </w:r>
            <w:r w:rsidR="00995494" w:rsidRPr="00995494">
              <w:rPr>
                <w:noProof/>
                <w:webHidden/>
                <w:sz w:val="28"/>
                <w:szCs w:val="28"/>
              </w:rPr>
              <w:fldChar w:fldCharType="separate"/>
            </w:r>
            <w:r w:rsidR="00133719">
              <w:rPr>
                <w:noProof/>
                <w:webHidden/>
                <w:sz w:val="28"/>
                <w:szCs w:val="28"/>
              </w:rPr>
              <w:t>3</w:t>
            </w:r>
            <w:r w:rsidR="00995494" w:rsidRPr="00995494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76D0662" w14:textId="74F7A394" w:rsidR="00995494" w:rsidRPr="00995494" w:rsidRDefault="00CE1CD4">
          <w:pPr>
            <w:pStyle w:val="15"/>
            <w:tabs>
              <w:tab w:val="right" w:pos="9911"/>
            </w:tabs>
            <w:rPr>
              <w:rFonts w:eastAsiaTheme="minorEastAsia"/>
              <w:noProof/>
              <w:sz w:val="28"/>
              <w:szCs w:val="28"/>
              <w:lang w:eastAsia="ru-RU"/>
            </w:rPr>
          </w:pPr>
          <w:hyperlink w:anchor="_Toc161590916" w:history="1">
            <w:r w:rsidR="00995494" w:rsidRPr="00995494">
              <w:rPr>
                <w:rStyle w:val="ae"/>
                <w:noProof/>
                <w:sz w:val="28"/>
                <w:szCs w:val="28"/>
              </w:rPr>
              <w:t>2. Нормативные ссылки</w:t>
            </w:r>
            <w:r w:rsidR="00995494" w:rsidRPr="00995494">
              <w:rPr>
                <w:noProof/>
                <w:webHidden/>
                <w:sz w:val="28"/>
                <w:szCs w:val="28"/>
              </w:rPr>
              <w:tab/>
            </w:r>
            <w:r w:rsidR="00995494" w:rsidRPr="00995494">
              <w:rPr>
                <w:noProof/>
                <w:webHidden/>
                <w:sz w:val="28"/>
                <w:szCs w:val="28"/>
              </w:rPr>
              <w:fldChar w:fldCharType="begin"/>
            </w:r>
            <w:r w:rsidR="00995494" w:rsidRPr="00995494">
              <w:rPr>
                <w:noProof/>
                <w:webHidden/>
                <w:sz w:val="28"/>
                <w:szCs w:val="28"/>
              </w:rPr>
              <w:instrText xml:space="preserve"> PAGEREF _Toc161590916 \h </w:instrText>
            </w:r>
            <w:r w:rsidR="00995494" w:rsidRPr="00995494">
              <w:rPr>
                <w:noProof/>
                <w:webHidden/>
                <w:sz w:val="28"/>
                <w:szCs w:val="28"/>
              </w:rPr>
            </w:r>
            <w:r w:rsidR="00995494" w:rsidRPr="00995494">
              <w:rPr>
                <w:noProof/>
                <w:webHidden/>
                <w:sz w:val="28"/>
                <w:szCs w:val="28"/>
              </w:rPr>
              <w:fldChar w:fldCharType="separate"/>
            </w:r>
            <w:r w:rsidR="00133719">
              <w:rPr>
                <w:noProof/>
                <w:webHidden/>
                <w:sz w:val="28"/>
                <w:szCs w:val="28"/>
              </w:rPr>
              <w:t>3</w:t>
            </w:r>
            <w:r w:rsidR="00995494" w:rsidRPr="00995494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C9A8A69" w14:textId="70270992" w:rsidR="00995494" w:rsidRPr="00995494" w:rsidRDefault="00CE1CD4">
          <w:pPr>
            <w:pStyle w:val="15"/>
            <w:tabs>
              <w:tab w:val="right" w:pos="9911"/>
            </w:tabs>
            <w:rPr>
              <w:rFonts w:eastAsiaTheme="minorEastAsia"/>
              <w:noProof/>
              <w:sz w:val="28"/>
              <w:szCs w:val="28"/>
              <w:lang w:eastAsia="ru-RU"/>
            </w:rPr>
          </w:pPr>
          <w:hyperlink w:anchor="_Toc161590917" w:history="1">
            <w:r w:rsidR="00995494" w:rsidRPr="00995494">
              <w:rPr>
                <w:rStyle w:val="ae"/>
                <w:noProof/>
                <w:sz w:val="28"/>
                <w:szCs w:val="28"/>
              </w:rPr>
              <w:t>3. Общие требования охраны труда</w:t>
            </w:r>
            <w:r w:rsidR="00995494" w:rsidRPr="00995494">
              <w:rPr>
                <w:noProof/>
                <w:webHidden/>
                <w:sz w:val="28"/>
                <w:szCs w:val="28"/>
              </w:rPr>
              <w:tab/>
            </w:r>
            <w:r w:rsidR="00995494" w:rsidRPr="00995494">
              <w:rPr>
                <w:noProof/>
                <w:webHidden/>
                <w:sz w:val="28"/>
                <w:szCs w:val="28"/>
              </w:rPr>
              <w:fldChar w:fldCharType="begin"/>
            </w:r>
            <w:r w:rsidR="00995494" w:rsidRPr="00995494">
              <w:rPr>
                <w:noProof/>
                <w:webHidden/>
                <w:sz w:val="28"/>
                <w:szCs w:val="28"/>
              </w:rPr>
              <w:instrText xml:space="preserve"> PAGEREF _Toc161590917 \h </w:instrText>
            </w:r>
            <w:r w:rsidR="00995494" w:rsidRPr="00995494">
              <w:rPr>
                <w:noProof/>
                <w:webHidden/>
                <w:sz w:val="28"/>
                <w:szCs w:val="28"/>
              </w:rPr>
            </w:r>
            <w:r w:rsidR="00995494" w:rsidRPr="00995494">
              <w:rPr>
                <w:noProof/>
                <w:webHidden/>
                <w:sz w:val="28"/>
                <w:szCs w:val="28"/>
              </w:rPr>
              <w:fldChar w:fldCharType="separate"/>
            </w:r>
            <w:r w:rsidR="00133719">
              <w:rPr>
                <w:noProof/>
                <w:webHidden/>
                <w:sz w:val="28"/>
                <w:szCs w:val="28"/>
              </w:rPr>
              <w:t>4</w:t>
            </w:r>
            <w:r w:rsidR="00995494" w:rsidRPr="00995494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FBCA972" w14:textId="570C7F58" w:rsidR="00995494" w:rsidRPr="00995494" w:rsidRDefault="00CE1CD4">
          <w:pPr>
            <w:pStyle w:val="15"/>
            <w:tabs>
              <w:tab w:val="right" w:pos="9911"/>
            </w:tabs>
            <w:rPr>
              <w:rFonts w:eastAsiaTheme="minorEastAsia"/>
              <w:noProof/>
              <w:sz w:val="28"/>
              <w:szCs w:val="28"/>
              <w:lang w:eastAsia="ru-RU"/>
            </w:rPr>
          </w:pPr>
          <w:hyperlink w:anchor="_Toc161590918" w:history="1">
            <w:r w:rsidR="00995494" w:rsidRPr="00995494">
              <w:rPr>
                <w:rStyle w:val="ae"/>
                <w:noProof/>
                <w:sz w:val="28"/>
                <w:szCs w:val="28"/>
              </w:rPr>
              <w:t>4. Требования охраны труда перед началом работы</w:t>
            </w:r>
            <w:r w:rsidR="00995494" w:rsidRPr="00995494">
              <w:rPr>
                <w:noProof/>
                <w:webHidden/>
                <w:sz w:val="28"/>
                <w:szCs w:val="28"/>
              </w:rPr>
              <w:tab/>
            </w:r>
            <w:r w:rsidR="00995494" w:rsidRPr="00995494">
              <w:rPr>
                <w:noProof/>
                <w:webHidden/>
                <w:sz w:val="28"/>
                <w:szCs w:val="28"/>
              </w:rPr>
              <w:fldChar w:fldCharType="begin"/>
            </w:r>
            <w:r w:rsidR="00995494" w:rsidRPr="00995494">
              <w:rPr>
                <w:noProof/>
                <w:webHidden/>
                <w:sz w:val="28"/>
                <w:szCs w:val="28"/>
              </w:rPr>
              <w:instrText xml:space="preserve"> PAGEREF _Toc161590918 \h </w:instrText>
            </w:r>
            <w:r w:rsidR="00995494" w:rsidRPr="00995494">
              <w:rPr>
                <w:noProof/>
                <w:webHidden/>
                <w:sz w:val="28"/>
                <w:szCs w:val="28"/>
              </w:rPr>
            </w:r>
            <w:r w:rsidR="00995494" w:rsidRPr="00995494">
              <w:rPr>
                <w:noProof/>
                <w:webHidden/>
                <w:sz w:val="28"/>
                <w:szCs w:val="28"/>
              </w:rPr>
              <w:fldChar w:fldCharType="separate"/>
            </w:r>
            <w:r w:rsidR="00133719">
              <w:rPr>
                <w:noProof/>
                <w:webHidden/>
                <w:sz w:val="28"/>
                <w:szCs w:val="28"/>
              </w:rPr>
              <w:t>6</w:t>
            </w:r>
            <w:r w:rsidR="00995494" w:rsidRPr="00995494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3BD694E" w14:textId="072EF712" w:rsidR="00995494" w:rsidRPr="00995494" w:rsidRDefault="00CE1CD4">
          <w:pPr>
            <w:pStyle w:val="15"/>
            <w:tabs>
              <w:tab w:val="right" w:pos="9911"/>
            </w:tabs>
            <w:rPr>
              <w:rFonts w:eastAsiaTheme="minorEastAsia"/>
              <w:noProof/>
              <w:sz w:val="28"/>
              <w:szCs w:val="28"/>
              <w:lang w:eastAsia="ru-RU"/>
            </w:rPr>
          </w:pPr>
          <w:hyperlink w:anchor="_Toc161590919" w:history="1">
            <w:r w:rsidR="00995494" w:rsidRPr="00995494">
              <w:rPr>
                <w:rStyle w:val="ae"/>
                <w:noProof/>
                <w:sz w:val="28"/>
                <w:szCs w:val="28"/>
              </w:rPr>
              <w:t>5. Требования охраны труда во время выполнения работ</w:t>
            </w:r>
            <w:r w:rsidR="00995494" w:rsidRPr="00995494">
              <w:rPr>
                <w:noProof/>
                <w:webHidden/>
                <w:sz w:val="28"/>
                <w:szCs w:val="28"/>
              </w:rPr>
              <w:tab/>
            </w:r>
            <w:r w:rsidR="00995494" w:rsidRPr="00995494">
              <w:rPr>
                <w:noProof/>
                <w:webHidden/>
                <w:sz w:val="28"/>
                <w:szCs w:val="28"/>
              </w:rPr>
              <w:fldChar w:fldCharType="begin"/>
            </w:r>
            <w:r w:rsidR="00995494" w:rsidRPr="00995494">
              <w:rPr>
                <w:noProof/>
                <w:webHidden/>
                <w:sz w:val="28"/>
                <w:szCs w:val="28"/>
              </w:rPr>
              <w:instrText xml:space="preserve"> PAGEREF _Toc161590919 \h </w:instrText>
            </w:r>
            <w:r w:rsidR="00995494" w:rsidRPr="00995494">
              <w:rPr>
                <w:noProof/>
                <w:webHidden/>
                <w:sz w:val="28"/>
                <w:szCs w:val="28"/>
              </w:rPr>
            </w:r>
            <w:r w:rsidR="00995494" w:rsidRPr="00995494">
              <w:rPr>
                <w:noProof/>
                <w:webHidden/>
                <w:sz w:val="28"/>
                <w:szCs w:val="28"/>
              </w:rPr>
              <w:fldChar w:fldCharType="separate"/>
            </w:r>
            <w:r w:rsidR="00133719">
              <w:rPr>
                <w:noProof/>
                <w:webHidden/>
                <w:sz w:val="28"/>
                <w:szCs w:val="28"/>
              </w:rPr>
              <w:t>7</w:t>
            </w:r>
            <w:r w:rsidR="00995494" w:rsidRPr="00995494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47DCEF1" w14:textId="23A2CB41" w:rsidR="00995494" w:rsidRPr="00995494" w:rsidRDefault="00CE1CD4">
          <w:pPr>
            <w:pStyle w:val="15"/>
            <w:tabs>
              <w:tab w:val="right" w:pos="9911"/>
            </w:tabs>
            <w:rPr>
              <w:rFonts w:eastAsiaTheme="minorEastAsia"/>
              <w:noProof/>
              <w:sz w:val="28"/>
              <w:szCs w:val="28"/>
              <w:lang w:eastAsia="ru-RU"/>
            </w:rPr>
          </w:pPr>
          <w:hyperlink w:anchor="_Toc161590920" w:history="1">
            <w:r w:rsidR="00995494" w:rsidRPr="00995494">
              <w:rPr>
                <w:rStyle w:val="ae"/>
                <w:noProof/>
                <w:sz w:val="28"/>
                <w:szCs w:val="28"/>
              </w:rPr>
              <w:t>6. Требования охраны труда в аварийных ситуациях</w:t>
            </w:r>
            <w:r w:rsidR="00995494" w:rsidRPr="00995494">
              <w:rPr>
                <w:noProof/>
                <w:webHidden/>
                <w:sz w:val="28"/>
                <w:szCs w:val="28"/>
              </w:rPr>
              <w:tab/>
            </w:r>
            <w:r w:rsidR="00995494" w:rsidRPr="00995494">
              <w:rPr>
                <w:noProof/>
                <w:webHidden/>
                <w:sz w:val="28"/>
                <w:szCs w:val="28"/>
              </w:rPr>
              <w:fldChar w:fldCharType="begin"/>
            </w:r>
            <w:r w:rsidR="00995494" w:rsidRPr="00995494">
              <w:rPr>
                <w:noProof/>
                <w:webHidden/>
                <w:sz w:val="28"/>
                <w:szCs w:val="28"/>
              </w:rPr>
              <w:instrText xml:space="preserve"> PAGEREF _Toc161590920 \h </w:instrText>
            </w:r>
            <w:r w:rsidR="00995494" w:rsidRPr="00995494">
              <w:rPr>
                <w:noProof/>
                <w:webHidden/>
                <w:sz w:val="28"/>
                <w:szCs w:val="28"/>
              </w:rPr>
            </w:r>
            <w:r w:rsidR="00995494" w:rsidRPr="00995494">
              <w:rPr>
                <w:noProof/>
                <w:webHidden/>
                <w:sz w:val="28"/>
                <w:szCs w:val="28"/>
              </w:rPr>
              <w:fldChar w:fldCharType="separate"/>
            </w:r>
            <w:r w:rsidR="00133719">
              <w:rPr>
                <w:noProof/>
                <w:webHidden/>
                <w:sz w:val="28"/>
                <w:szCs w:val="28"/>
              </w:rPr>
              <w:t>9</w:t>
            </w:r>
            <w:r w:rsidR="00995494" w:rsidRPr="00995494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978EC30" w14:textId="57E30410" w:rsidR="00995494" w:rsidRPr="00995494" w:rsidRDefault="00CE1CD4">
          <w:pPr>
            <w:pStyle w:val="15"/>
            <w:tabs>
              <w:tab w:val="right" w:pos="9911"/>
            </w:tabs>
            <w:rPr>
              <w:rFonts w:eastAsiaTheme="minorEastAsia"/>
              <w:noProof/>
              <w:sz w:val="28"/>
              <w:szCs w:val="28"/>
              <w:lang w:eastAsia="ru-RU"/>
            </w:rPr>
          </w:pPr>
          <w:hyperlink w:anchor="_Toc161590921" w:history="1">
            <w:r w:rsidR="00995494" w:rsidRPr="00995494">
              <w:rPr>
                <w:rStyle w:val="ae"/>
                <w:noProof/>
                <w:sz w:val="28"/>
                <w:szCs w:val="28"/>
              </w:rPr>
              <w:t>7. Требования охраны труда по окончании работы</w:t>
            </w:r>
            <w:r w:rsidR="00995494" w:rsidRPr="00995494">
              <w:rPr>
                <w:noProof/>
                <w:webHidden/>
                <w:sz w:val="28"/>
                <w:szCs w:val="28"/>
              </w:rPr>
              <w:tab/>
            </w:r>
            <w:r w:rsidR="00995494" w:rsidRPr="00995494">
              <w:rPr>
                <w:noProof/>
                <w:webHidden/>
                <w:sz w:val="28"/>
                <w:szCs w:val="28"/>
              </w:rPr>
              <w:fldChar w:fldCharType="begin"/>
            </w:r>
            <w:r w:rsidR="00995494" w:rsidRPr="00995494">
              <w:rPr>
                <w:noProof/>
                <w:webHidden/>
                <w:sz w:val="28"/>
                <w:szCs w:val="28"/>
              </w:rPr>
              <w:instrText xml:space="preserve"> PAGEREF _Toc161590921 \h </w:instrText>
            </w:r>
            <w:r w:rsidR="00995494" w:rsidRPr="00995494">
              <w:rPr>
                <w:noProof/>
                <w:webHidden/>
                <w:sz w:val="28"/>
                <w:szCs w:val="28"/>
              </w:rPr>
            </w:r>
            <w:r w:rsidR="00995494" w:rsidRPr="00995494">
              <w:rPr>
                <w:noProof/>
                <w:webHidden/>
                <w:sz w:val="28"/>
                <w:szCs w:val="28"/>
              </w:rPr>
              <w:fldChar w:fldCharType="separate"/>
            </w:r>
            <w:r w:rsidR="00133719">
              <w:rPr>
                <w:noProof/>
                <w:webHidden/>
                <w:sz w:val="28"/>
                <w:szCs w:val="28"/>
              </w:rPr>
              <w:t>11</w:t>
            </w:r>
            <w:r w:rsidR="00995494" w:rsidRPr="00995494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EC06515" w14:textId="4F09B1FF" w:rsidR="001A206B" w:rsidRDefault="00A8114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r>
            <w:fldChar w:fldCharType="end"/>
          </w:r>
        </w:p>
      </w:sdtContent>
    </w:sdt>
    <w:p w14:paraId="25F2B13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</w:rPr>
      </w:pPr>
    </w:p>
    <w:p w14:paraId="6A857BF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1DF1D60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1AB8FF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DBF125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63011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D0F45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EA708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ECD9B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A6A25EA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3D5E5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E58413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ACB85A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CD2E5AF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1C21CC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ED6CC97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173B5F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F17A667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957C51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731C19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ADC0EA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72AE5DF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3920F20" w14:textId="77777777" w:rsidR="001A206B" w:rsidRDefault="00A8114D" w:rsidP="00455749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b/>
          <w:color w:val="000000"/>
          <w:sz w:val="28"/>
          <w:szCs w:val="28"/>
        </w:rPr>
      </w:pPr>
      <w:bookmarkStart w:id="0" w:name="_heading=h.gjdgxs"/>
      <w:bookmarkEnd w:id="0"/>
      <w:r>
        <w:br w:type="page" w:clear="all"/>
      </w:r>
    </w:p>
    <w:p w14:paraId="055B18EB" w14:textId="77777777" w:rsidR="001A206B" w:rsidRPr="00995494" w:rsidRDefault="00A8114D" w:rsidP="00995494">
      <w:pPr>
        <w:pStyle w:val="1"/>
      </w:pPr>
      <w:bookmarkStart w:id="1" w:name="_Toc161590915"/>
      <w:r w:rsidRPr="00995494">
        <w:lastRenderedPageBreak/>
        <w:t>1. Область применения</w:t>
      </w:r>
      <w:bookmarkEnd w:id="1"/>
    </w:p>
    <w:p w14:paraId="12D79E21" w14:textId="5F2E1385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1.1 Настоящие правила разработаны на основе типовой инструкции по охране труда с учетом требований законодательных и иных нормативных правовых актов, содержащих государственные требования охраны труда, правил по охране труда и предназначена для участников </w:t>
      </w:r>
      <w:r w:rsidR="00455749" w:rsidRPr="00455749">
        <w:rPr>
          <w:rFonts w:eastAsia="Times New Roman" w:cs="Times New Roman"/>
          <w:color w:val="000000"/>
          <w:sz w:val="28"/>
          <w:szCs w:val="28"/>
        </w:rPr>
        <w:t>Итогового (межрегионального) этапа Чемпионата по профессиональному мастерству «</w:t>
      </w:r>
      <w:r w:rsidR="00C03B93" w:rsidRPr="00455749">
        <w:rPr>
          <w:rFonts w:eastAsia="Times New Roman" w:cs="Times New Roman"/>
          <w:color w:val="000000"/>
          <w:sz w:val="28"/>
          <w:szCs w:val="28"/>
        </w:rPr>
        <w:t xml:space="preserve">Профессионалы» </w:t>
      </w:r>
      <w:r w:rsidR="00C03B93">
        <w:rPr>
          <w:rFonts w:eastAsia="Times New Roman" w:cs="Times New Roman"/>
          <w:color w:val="000000"/>
          <w:sz w:val="28"/>
          <w:szCs w:val="28"/>
        </w:rPr>
        <w:t>в</w:t>
      </w:r>
      <w:r w:rsidR="00584FB3">
        <w:rPr>
          <w:rFonts w:eastAsia="Times New Roman" w:cs="Times New Roman"/>
          <w:color w:val="000000"/>
          <w:sz w:val="28"/>
          <w:szCs w:val="28"/>
        </w:rPr>
        <w:t xml:space="preserve"> 20</w:t>
      </w:r>
      <w:r w:rsidR="00C54C3F">
        <w:rPr>
          <w:rFonts w:eastAsia="Times New Roman" w:cs="Times New Roman"/>
          <w:color w:val="000000"/>
          <w:sz w:val="28"/>
          <w:szCs w:val="28"/>
        </w:rPr>
        <w:t>24</w:t>
      </w:r>
      <w:r w:rsidR="00584FB3">
        <w:rPr>
          <w:rFonts w:eastAsia="Times New Roman" w:cs="Times New Roman"/>
          <w:color w:val="000000"/>
          <w:sz w:val="28"/>
          <w:szCs w:val="28"/>
        </w:rPr>
        <w:t xml:space="preserve"> г</w:t>
      </w:r>
      <w:r>
        <w:rPr>
          <w:rFonts w:eastAsia="Times New Roman" w:cs="Times New Roman"/>
          <w:color w:val="000000"/>
          <w:sz w:val="28"/>
          <w:szCs w:val="28"/>
        </w:rPr>
        <w:t>.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 (далее Чемпионата).</w:t>
      </w:r>
    </w:p>
    <w:p w14:paraId="74DA18A6" w14:textId="5FAE2F72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1.2 Выполнение требований настоящих правил обязательны для всех участников </w:t>
      </w:r>
      <w:r w:rsidR="00455749" w:rsidRPr="00455749">
        <w:rPr>
          <w:rFonts w:eastAsia="Times New Roman" w:cs="Times New Roman"/>
          <w:color w:val="000000"/>
          <w:sz w:val="28"/>
          <w:szCs w:val="28"/>
        </w:rPr>
        <w:t xml:space="preserve">Итогового (межрегионального) этапа Чемпионата по профессиональному мастерству «Профессионалы» </w:t>
      </w:r>
      <w:r w:rsidR="00455749">
        <w:rPr>
          <w:rFonts w:eastAsia="Times New Roman" w:cs="Times New Roman"/>
          <w:color w:val="000000"/>
          <w:sz w:val="28"/>
          <w:szCs w:val="28"/>
        </w:rPr>
        <w:t xml:space="preserve">в 2024 г. </w:t>
      </w:r>
      <w:r>
        <w:rPr>
          <w:rFonts w:eastAsia="Times New Roman" w:cs="Times New Roman"/>
          <w:color w:val="000000"/>
          <w:sz w:val="28"/>
          <w:szCs w:val="28"/>
        </w:rPr>
        <w:t>компетенции «</w:t>
      </w:r>
      <w:r w:rsidR="00C54C3F">
        <w:rPr>
          <w:rFonts w:eastAsia="Times New Roman" w:cs="Times New Roman"/>
          <w:color w:val="000000"/>
          <w:sz w:val="28"/>
          <w:szCs w:val="28"/>
        </w:rPr>
        <w:t>Фрезерные работы на станках с ЧПУ</w:t>
      </w:r>
      <w:r>
        <w:rPr>
          <w:rFonts w:eastAsia="Times New Roman" w:cs="Times New Roman"/>
          <w:color w:val="000000"/>
          <w:sz w:val="28"/>
          <w:szCs w:val="28"/>
        </w:rPr>
        <w:t xml:space="preserve">». </w:t>
      </w:r>
    </w:p>
    <w:p w14:paraId="6DF08F2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color w:val="000000"/>
          <w:sz w:val="28"/>
          <w:szCs w:val="28"/>
        </w:rPr>
      </w:pPr>
    </w:p>
    <w:p w14:paraId="40B03537" w14:textId="77777777" w:rsidR="001A206B" w:rsidRDefault="00A8114D" w:rsidP="00995494">
      <w:pPr>
        <w:pStyle w:val="1"/>
      </w:pPr>
      <w:bookmarkStart w:id="2" w:name="_Toc161590916"/>
      <w:r>
        <w:t>2. Нормативные ссылки</w:t>
      </w:r>
      <w:bookmarkEnd w:id="2"/>
    </w:p>
    <w:p w14:paraId="42F6506D" w14:textId="77777777" w:rsidR="001A206B" w:rsidRPr="004A60AC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 w:themeColor="text1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</w:t>
      </w:r>
      <w:r w:rsidRPr="004A60AC">
        <w:rPr>
          <w:rFonts w:eastAsia="Times New Roman" w:cs="Times New Roman"/>
          <w:color w:val="000000" w:themeColor="text1"/>
          <w:sz w:val="28"/>
          <w:szCs w:val="28"/>
        </w:rPr>
        <w:t>1 Правила разработаны на основании следующих документов и источников:</w:t>
      </w:r>
    </w:p>
    <w:p w14:paraId="7E785071" w14:textId="77777777" w:rsidR="001A206B" w:rsidRPr="004A60AC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 w:themeColor="text1"/>
          <w:sz w:val="28"/>
          <w:szCs w:val="28"/>
        </w:rPr>
      </w:pPr>
      <w:r w:rsidRPr="004A60AC">
        <w:rPr>
          <w:rFonts w:eastAsia="Times New Roman" w:cs="Times New Roman"/>
          <w:color w:val="000000" w:themeColor="text1"/>
          <w:sz w:val="28"/>
          <w:szCs w:val="28"/>
        </w:rPr>
        <w:t>2.1.1 Трудовой кодекс Российской Федерации от 30.12.2001 № 197-ФЗ.</w:t>
      </w:r>
    </w:p>
    <w:p w14:paraId="68B30000" w14:textId="5F1E210F" w:rsidR="001A206B" w:rsidRPr="004A60AC" w:rsidRDefault="00A8114D" w:rsidP="00C54C3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 w:themeColor="text1"/>
          <w:sz w:val="28"/>
          <w:szCs w:val="28"/>
        </w:rPr>
      </w:pPr>
      <w:r w:rsidRPr="004A60AC">
        <w:rPr>
          <w:rFonts w:eastAsia="Times New Roman" w:cs="Times New Roman"/>
          <w:color w:val="000000" w:themeColor="text1"/>
          <w:sz w:val="28"/>
          <w:szCs w:val="28"/>
        </w:rPr>
        <w:t>2.1.2.</w:t>
      </w:r>
      <w:r w:rsidR="00C54C3F" w:rsidRPr="004A60AC">
        <w:rPr>
          <w:color w:val="000000" w:themeColor="text1"/>
        </w:rPr>
        <w:t xml:space="preserve"> </w:t>
      </w:r>
      <w:r w:rsidR="00C54C3F" w:rsidRPr="004A60AC">
        <w:rPr>
          <w:rFonts w:eastAsia="Times New Roman" w:cs="Times New Roman"/>
          <w:color w:val="000000" w:themeColor="text1"/>
          <w:sz w:val="28"/>
          <w:szCs w:val="28"/>
        </w:rPr>
        <w:t>Правила по охране труда при погрузочно-разгрузочных работах и размещении грузов Приказ Минтруда от 28.10.2020 № 753н</w:t>
      </w:r>
    </w:p>
    <w:p w14:paraId="3613F111" w14:textId="537DD606" w:rsidR="009269AB" w:rsidRPr="004A60AC" w:rsidRDefault="009269AB" w:rsidP="00C54C3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 w:themeColor="text1"/>
          <w:sz w:val="28"/>
          <w:szCs w:val="28"/>
        </w:rPr>
      </w:pPr>
      <w:r w:rsidRPr="004A60AC">
        <w:rPr>
          <w:rFonts w:eastAsia="Times New Roman" w:cs="Times New Roman"/>
          <w:color w:val="000000" w:themeColor="text1"/>
          <w:sz w:val="28"/>
          <w:szCs w:val="28"/>
        </w:rPr>
        <w:t>2.1.3.</w:t>
      </w:r>
      <w:r w:rsidR="00C54C3F" w:rsidRPr="004A60AC">
        <w:rPr>
          <w:rFonts w:eastAsia="Times New Roman" w:cs="Times New Roman"/>
          <w:color w:val="000000" w:themeColor="text1"/>
          <w:sz w:val="28"/>
          <w:szCs w:val="28"/>
        </w:rPr>
        <w:t xml:space="preserve"> Правила по охране труда при работе с инструментом и приспособлениями» утверждены приказом Министерства труда и социальной защиты Российской Федерации от 27.11.2020, №835н</w:t>
      </w:r>
    </w:p>
    <w:p w14:paraId="4C439D26" w14:textId="49448885" w:rsidR="00C54C3F" w:rsidRPr="004A60AC" w:rsidRDefault="00C54C3F" w:rsidP="00C54C3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 w:themeColor="text1"/>
          <w:sz w:val="28"/>
          <w:szCs w:val="28"/>
        </w:rPr>
      </w:pPr>
      <w:r w:rsidRPr="004A60AC">
        <w:rPr>
          <w:rFonts w:eastAsia="Times New Roman" w:cs="Times New Roman"/>
          <w:color w:val="000000" w:themeColor="text1"/>
          <w:sz w:val="28"/>
          <w:szCs w:val="28"/>
        </w:rPr>
        <w:t>2.1.4 Правила по охране труда при обработке металлов, Приказ Минтруда от 11.12.2020 № 887н</w:t>
      </w:r>
    </w:p>
    <w:p w14:paraId="653636F9" w14:textId="75E2B3CE" w:rsidR="00C54C3F" w:rsidRPr="004A60AC" w:rsidRDefault="00C54C3F" w:rsidP="00C54C3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 w:themeColor="text1"/>
          <w:sz w:val="28"/>
          <w:szCs w:val="28"/>
        </w:rPr>
      </w:pPr>
      <w:r w:rsidRPr="004A60AC">
        <w:rPr>
          <w:rFonts w:eastAsia="Times New Roman" w:cs="Times New Roman"/>
          <w:color w:val="000000" w:themeColor="text1"/>
          <w:sz w:val="28"/>
          <w:szCs w:val="28"/>
        </w:rPr>
        <w:t>2.1.5 Правила по охране труда при эксплуатации электроустановок, Приказ Минтруда от 15.12.2020 № 903н</w:t>
      </w:r>
    </w:p>
    <w:p w14:paraId="1518E0A5" w14:textId="31AE5A3B" w:rsidR="00E81AB6" w:rsidRPr="004A60AC" w:rsidRDefault="00E81AB6" w:rsidP="00E81AB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 w:themeColor="text1"/>
          <w:sz w:val="28"/>
          <w:szCs w:val="28"/>
        </w:rPr>
      </w:pPr>
      <w:r w:rsidRPr="004A60AC">
        <w:rPr>
          <w:rFonts w:eastAsia="Times New Roman" w:cs="Times New Roman"/>
          <w:color w:val="000000" w:themeColor="text1"/>
          <w:sz w:val="28"/>
          <w:szCs w:val="28"/>
        </w:rPr>
        <w:t>2.1.6 ГОСТ Р 54431-2011. Станки металлообрабатывающие. Общие требования безопасности.</w:t>
      </w:r>
    </w:p>
    <w:p w14:paraId="08C85172" w14:textId="52DD7B3A" w:rsidR="00E81AB6" w:rsidRPr="004A60AC" w:rsidRDefault="00E81AB6" w:rsidP="00E81AB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 w:themeColor="text1"/>
          <w:sz w:val="28"/>
          <w:szCs w:val="28"/>
        </w:rPr>
      </w:pPr>
      <w:r w:rsidRPr="004A60AC">
        <w:rPr>
          <w:rFonts w:eastAsia="Times New Roman" w:cs="Times New Roman"/>
          <w:color w:val="000000" w:themeColor="text1"/>
          <w:sz w:val="28"/>
          <w:szCs w:val="28"/>
        </w:rPr>
        <w:lastRenderedPageBreak/>
        <w:t>2.1.7 ГОСТ 12.2.009-99. Станки металлообрабатывающие. Общие требования безопасности</w:t>
      </w:r>
    </w:p>
    <w:p w14:paraId="15CD37F7" w14:textId="0C1A788F" w:rsidR="00E81AB6" w:rsidRPr="004A60AC" w:rsidRDefault="00E81AB6" w:rsidP="00E81AB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 w:themeColor="text1"/>
          <w:sz w:val="28"/>
          <w:szCs w:val="28"/>
        </w:rPr>
      </w:pPr>
      <w:r w:rsidRPr="004A60AC">
        <w:rPr>
          <w:rFonts w:eastAsia="Times New Roman" w:cs="Times New Roman"/>
          <w:color w:val="000000" w:themeColor="text1"/>
          <w:sz w:val="28"/>
          <w:szCs w:val="28"/>
        </w:rPr>
        <w:t>2.1.8 Инструкция по эксплуатации станка с ЧПУ (идёт вместе с оборудованием). Глава - Требования безопасности</w:t>
      </w:r>
    </w:p>
    <w:p w14:paraId="73334267" w14:textId="77777777" w:rsidR="00C54C3F" w:rsidRDefault="00C54C3F" w:rsidP="00C54C3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3613F6B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36EB8BCA" w14:textId="77777777" w:rsidR="001A206B" w:rsidRDefault="00A8114D" w:rsidP="00995494">
      <w:pPr>
        <w:pStyle w:val="1"/>
      </w:pPr>
      <w:bookmarkStart w:id="3" w:name="_Toc161590917"/>
      <w:r>
        <w:t>3. Общие требования охраны труда</w:t>
      </w:r>
      <w:bookmarkEnd w:id="3"/>
    </w:p>
    <w:p w14:paraId="055E93A9" w14:textId="78B293F2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3.1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 выполнению конкурсного задания по компетенции «</w:t>
      </w:r>
      <w:r w:rsidR="00C54C3F">
        <w:rPr>
          <w:rFonts w:eastAsia="Times New Roman" w:cs="Times New Roman"/>
          <w:color w:val="000000"/>
          <w:sz w:val="28"/>
          <w:szCs w:val="28"/>
        </w:rPr>
        <w:t>Фрезерные работы на станках с ЧПУ</w:t>
      </w:r>
      <w:r>
        <w:rPr>
          <w:rFonts w:eastAsia="Times New Roman" w:cs="Times New Roman"/>
          <w:color w:val="000000"/>
          <w:sz w:val="28"/>
          <w:szCs w:val="28"/>
        </w:rPr>
        <w:t xml:space="preserve">» допускаются участники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>, прошедшие вводный инструктаж по охране труда, инструктаж на рабочем месте, обучение и проверку знаний требований охраны труда, имеющие справку об обучении (или работе) в образовательной организации (или на производстве) по професси</w:t>
      </w:r>
      <w:r w:rsidR="00E81AB6">
        <w:rPr>
          <w:rFonts w:eastAsia="Times New Roman" w:cs="Times New Roman"/>
          <w:color w:val="000000"/>
          <w:sz w:val="28"/>
          <w:szCs w:val="28"/>
        </w:rPr>
        <w:t>ям: «Оператор станков с программным управлением», «</w:t>
      </w:r>
      <w:r w:rsidR="00E81AB6" w:rsidRPr="00E81AB6">
        <w:rPr>
          <w:rFonts w:eastAsia="Times New Roman" w:cs="Times New Roman"/>
          <w:color w:val="000000"/>
          <w:sz w:val="28"/>
          <w:szCs w:val="28"/>
        </w:rPr>
        <w:t>Наладчик станков и оборудования в механообработке</w:t>
      </w:r>
      <w:r w:rsidR="00E81AB6">
        <w:rPr>
          <w:rFonts w:eastAsia="Times New Roman" w:cs="Times New Roman"/>
          <w:color w:val="000000"/>
          <w:sz w:val="28"/>
          <w:szCs w:val="28"/>
        </w:rPr>
        <w:t>», «Технолог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E81AB6">
        <w:rPr>
          <w:rFonts w:eastAsia="Times New Roman" w:cs="Times New Roman"/>
          <w:color w:val="000000"/>
          <w:sz w:val="28"/>
          <w:szCs w:val="28"/>
        </w:rPr>
        <w:t>машиностроения»</w:t>
      </w:r>
      <w:r>
        <w:rPr>
          <w:rFonts w:eastAsia="Times New Roman" w:cs="Times New Roman"/>
          <w:color w:val="000000"/>
          <w:sz w:val="28"/>
          <w:szCs w:val="28"/>
        </w:rPr>
        <w:t>,</w:t>
      </w:r>
      <w:r w:rsidR="00E81AB6">
        <w:rPr>
          <w:rFonts w:eastAsia="Times New Roman" w:cs="Times New Roman"/>
          <w:color w:val="000000"/>
          <w:sz w:val="28"/>
          <w:szCs w:val="28"/>
        </w:rPr>
        <w:t xml:space="preserve"> «</w:t>
      </w:r>
      <w:r w:rsidR="00E81AB6" w:rsidRPr="00E81AB6">
        <w:rPr>
          <w:rFonts w:eastAsia="Times New Roman" w:cs="Times New Roman"/>
          <w:color w:val="000000"/>
          <w:sz w:val="28"/>
          <w:szCs w:val="28"/>
        </w:rPr>
        <w:t>Фрезеровщик на станках с числовым программным управлением</w:t>
      </w:r>
      <w:r w:rsidR="00E81AB6">
        <w:rPr>
          <w:rFonts w:eastAsia="Times New Roman" w:cs="Times New Roman"/>
          <w:color w:val="000000"/>
          <w:sz w:val="28"/>
          <w:szCs w:val="28"/>
        </w:rPr>
        <w:t>» и т.д.,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ознакомленные с инструкцией по охране труда, не имеющие противопоказаний к выполнению заданий по состоянию здоровья </w:t>
      </w:r>
      <w:r>
        <w:rPr>
          <w:rFonts w:eastAsia="Times New Roman" w:cs="Times New Roman"/>
          <w:color w:val="000000"/>
          <w:sz w:val="28"/>
          <w:szCs w:val="28"/>
        </w:rPr>
        <w:t>и имеющие необходимые навыки по эксплуатации инструмента, приспособлений и оборудования.</w:t>
      </w:r>
    </w:p>
    <w:p w14:paraId="1853749E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Участник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обязан:</w:t>
      </w:r>
    </w:p>
    <w:p w14:paraId="54AD8A0B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3.2.1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Выполнять только ту работу, которая определена его ролью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>.</w:t>
      </w:r>
    </w:p>
    <w:p w14:paraId="2095AE20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3.2.2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Правильно применять средства индивидуальной и коллективной защиты.</w:t>
      </w:r>
    </w:p>
    <w:p w14:paraId="2945CB35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3.3.3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Соблюдать требования охраны труда.</w:t>
      </w:r>
    </w:p>
    <w:p w14:paraId="759171F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3.3.4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Немедленно извещать экспертов о любой ситуации, угрожающей жизни и здоровью участников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, о каждом несчастном случае, </w:t>
      </w:r>
      <w:r>
        <w:rPr>
          <w:rFonts w:eastAsia="Times New Roman" w:cs="Times New Roman"/>
          <w:color w:val="000000"/>
          <w:sz w:val="28"/>
          <w:szCs w:val="28"/>
        </w:rPr>
        <w:lastRenderedPageBreak/>
        <w:t xml:space="preserve">происшедшем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>, или об ухудшении состояния своего здоровья, в том числе о проявлении признаков острого профессионального заболевания (отравления).</w:t>
      </w:r>
    </w:p>
    <w:p w14:paraId="67CDF608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3.3.5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Применять безопасные методы и приёмы выполнения работ и оказания первой помощи, инструктаж по охране труда.</w:t>
      </w:r>
    </w:p>
    <w:p w14:paraId="636480EC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выполнении работ на участника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возможны воздействия следующих опасных и вредных производственных факторов:</w:t>
      </w:r>
    </w:p>
    <w:p w14:paraId="21B2CCC8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поражение электрическим током;</w:t>
      </w:r>
    </w:p>
    <w:p w14:paraId="6366CF79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загазованность воздуха рабочей зоны, наличие в воздухе рабочей зоны вредных аэрозолей;</w:t>
      </w:r>
    </w:p>
    <w:p w14:paraId="7A324559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или пониженная температура воздуха рабочей зоны;</w:t>
      </w:r>
    </w:p>
    <w:p w14:paraId="759B52DA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температура обрабатываемого материала, изделий, наружной поверхности оборудования и внутренней поверхности замкнутых пространств, расплавленный металл;</w:t>
      </w:r>
    </w:p>
    <w:p w14:paraId="62C66835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ультрафиолетовое и инфракрасное излучение;</w:t>
      </w:r>
    </w:p>
    <w:p w14:paraId="7098B28F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яркость света при осуществлении процесса сварки;</w:t>
      </w:r>
    </w:p>
    <w:p w14:paraId="2D071B1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повышенные уровни шума и вибрации на рабочих местах;</w:t>
      </w:r>
    </w:p>
    <w:p w14:paraId="04A67CF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физические и нервно-психические перегрузки;</w:t>
      </w:r>
    </w:p>
    <w:p w14:paraId="02142FFA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падающие предметы (элементы оборудования) и инструмент.</w:t>
      </w:r>
    </w:p>
    <w:p w14:paraId="5B81380D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3.4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Все участники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(эксперты и конкурсанты) должны находиться на площадке в спецодежде, спецобуви и применять средства индивидуальной защиты:</w:t>
      </w:r>
    </w:p>
    <w:p w14:paraId="0750275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3.5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Участникам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необходимо знать и соблюдать требования по охране труда, пожарной безопасности, производственной санитарии.</w:t>
      </w:r>
    </w:p>
    <w:p w14:paraId="2901EC34" w14:textId="77777777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3.6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. Конкурсные работы должны проводиться в соответствии с технической документацией задания </w:t>
      </w:r>
      <w:r>
        <w:rPr>
          <w:rFonts w:eastAsia="Times New Roman" w:cs="Times New Roman"/>
          <w:color w:val="000000"/>
          <w:sz w:val="28"/>
          <w:szCs w:val="28"/>
        </w:rPr>
        <w:t>Чемпионата</w:t>
      </w:r>
      <w:r w:rsidR="00A8114D">
        <w:rPr>
          <w:rFonts w:eastAsia="Times New Roman" w:cs="Times New Roman"/>
          <w:color w:val="000000"/>
          <w:sz w:val="28"/>
          <w:szCs w:val="28"/>
        </w:rPr>
        <w:t>.</w:t>
      </w:r>
    </w:p>
    <w:p w14:paraId="49CF5830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</w:t>
      </w:r>
      <w:r w:rsidR="009269AB">
        <w:rPr>
          <w:rFonts w:eastAsia="Times New Roman" w:cs="Times New Roman"/>
          <w:color w:val="000000"/>
          <w:sz w:val="28"/>
          <w:szCs w:val="28"/>
        </w:rPr>
        <w:t>7</w:t>
      </w:r>
      <w:r>
        <w:rPr>
          <w:rFonts w:eastAsia="Times New Roman" w:cs="Times New Roman"/>
          <w:color w:val="000000"/>
          <w:sz w:val="28"/>
          <w:szCs w:val="28"/>
        </w:rPr>
        <w:t xml:space="preserve">. Участники обязаны соблюдать действующие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 xml:space="preserve"> правила внутреннего распорядка и графики работы, которыми предусматриваются: время начала и окончания работы, перерывы для отдыха и питания и другие вопросы использования времени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. </w:t>
      </w:r>
    </w:p>
    <w:p w14:paraId="3277065A" w14:textId="77777777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3.8</w:t>
      </w:r>
      <w:r w:rsidR="00A8114D">
        <w:rPr>
          <w:rFonts w:eastAsia="Times New Roman" w:cs="Times New Roman"/>
          <w:color w:val="000000"/>
          <w:sz w:val="28"/>
          <w:szCs w:val="28"/>
        </w:rPr>
        <w:t>. В случаях травмирования или недомогания</w:t>
      </w:r>
      <w:r w:rsidR="00195C80">
        <w:rPr>
          <w:rFonts w:eastAsia="Times New Roman" w:cs="Times New Roman"/>
          <w:color w:val="000000"/>
          <w:sz w:val="28"/>
          <w:szCs w:val="28"/>
        </w:rPr>
        <w:t>,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 необходимо прекратить работу, известить об этом экспертов и обратиться в медицинское учреждение.</w:t>
      </w:r>
    </w:p>
    <w:p w14:paraId="1B3B672A" w14:textId="77777777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3.9</w:t>
      </w:r>
      <w:r w:rsidR="00A8114D">
        <w:rPr>
          <w:rFonts w:eastAsia="Times New Roman" w:cs="Times New Roman"/>
          <w:color w:val="000000"/>
          <w:sz w:val="28"/>
          <w:szCs w:val="28"/>
        </w:rPr>
        <w:t>. Лица, не соблюдающие настоящие Правила, привлекаются к ответственности согласно действующему законодательству.</w:t>
      </w:r>
    </w:p>
    <w:p w14:paraId="50F18023" w14:textId="73C73296" w:rsidR="009269A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3.10. Несоблюдение участником норм и правил </w:t>
      </w:r>
      <w:r w:rsidR="00F66017">
        <w:rPr>
          <w:rFonts w:eastAsia="Times New Roman" w:cs="Times New Roman"/>
          <w:color w:val="000000"/>
          <w:sz w:val="28"/>
          <w:szCs w:val="28"/>
        </w:rPr>
        <w:t>охраны труда</w:t>
      </w:r>
      <w:r>
        <w:rPr>
          <w:rFonts w:eastAsia="Times New Roman" w:cs="Times New Roman"/>
          <w:color w:val="000000"/>
          <w:sz w:val="28"/>
          <w:szCs w:val="28"/>
        </w:rPr>
        <w:t xml:space="preserve"> ведет к потере баллов. Постоянное нарушение норм безопасности может привести к временному или полному отстранению от участия в Чемпионате.</w:t>
      </w:r>
    </w:p>
    <w:p w14:paraId="5BCD9C4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jc w:val="both"/>
        <w:rPr>
          <w:rFonts w:eastAsia="Times New Roman" w:cs="Times New Roman"/>
          <w:color w:val="000000"/>
        </w:rPr>
      </w:pPr>
    </w:p>
    <w:p w14:paraId="79F20ACA" w14:textId="77777777" w:rsidR="001A206B" w:rsidRDefault="00A8114D" w:rsidP="00995494">
      <w:pPr>
        <w:pStyle w:val="1"/>
      </w:pPr>
      <w:bookmarkStart w:id="4" w:name="_Toc161590918"/>
      <w:r>
        <w:t>4. Требования охраны труда перед началом работы</w:t>
      </w:r>
      <w:bookmarkEnd w:id="4"/>
    </w:p>
    <w:p w14:paraId="5594D8E6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Перед началом выполнения работ конкурсант обязан:</w:t>
      </w:r>
    </w:p>
    <w:p w14:paraId="4A51D096" w14:textId="3940825A" w:rsidR="001A206B" w:rsidRDefault="00186BF4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186BF4">
        <w:rPr>
          <w:rFonts w:eastAsia="Times New Roman" w:cs="Times New Roman"/>
          <w:color w:val="000000"/>
          <w:sz w:val="28"/>
          <w:szCs w:val="28"/>
        </w:rPr>
        <w:t>ознакомиться с инструкцией по технике безопасности, с планами эвакуации при возникновении чрезвычайной ситуации, местами расположения санитарно-бытовых помещений, медицинскими кабинетами, питьевой воды, ознакомиться с рабочим местом в соответствии с Конкурсной документацией компетенции</w:t>
      </w:r>
      <w:r>
        <w:rPr>
          <w:rFonts w:eastAsia="Times New Roman" w:cs="Times New Roman"/>
          <w:color w:val="000000"/>
          <w:sz w:val="28"/>
          <w:szCs w:val="28"/>
        </w:rPr>
        <w:t>;</w:t>
      </w:r>
    </w:p>
    <w:p w14:paraId="328C5E5B" w14:textId="0183D2F4" w:rsidR="00186BF4" w:rsidRPr="00186BF4" w:rsidRDefault="00186BF4" w:rsidP="00186BF4">
      <w:pPr>
        <w:pStyle w:val="af6"/>
        <w:numPr>
          <w:ilvl w:val="0"/>
          <w:numId w:val="9"/>
        </w:numPr>
        <w:spacing w:line="360" w:lineRule="auto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п</w:t>
      </w:r>
      <w:r w:rsidRPr="00186BF4">
        <w:rPr>
          <w:rFonts w:eastAsia="Times New Roman" w:cs="Times New Roman"/>
          <w:color w:val="000000"/>
          <w:sz w:val="28"/>
          <w:szCs w:val="28"/>
        </w:rPr>
        <w:t>роверить специальную одежду, обувь и др. средства индивидуальной защиты. Одеть необходимые средства защиты для ознакомления с рабочим местом, инструментом и оборудованием.</w:t>
      </w:r>
      <w:r>
        <w:rPr>
          <w:rFonts w:eastAsia="Times New Roman" w:cs="Times New Roman"/>
          <w:color w:val="000000"/>
          <w:sz w:val="28"/>
          <w:szCs w:val="28"/>
        </w:rPr>
        <w:t xml:space="preserve"> С</w:t>
      </w:r>
      <w:r w:rsidRPr="00186BF4">
        <w:rPr>
          <w:rFonts w:eastAsia="Times New Roman" w:cs="Times New Roman"/>
          <w:color w:val="000000"/>
          <w:sz w:val="28"/>
          <w:szCs w:val="28"/>
        </w:rPr>
        <w:t>пециальную одежду и обувь: застегнуть обшлага рукавов, заправить одежду и застегнуть ее на все пуговицы, надеть головной убор и укрепить волосы резинкой для волос (если у участника волосы длиной более 100 мм), подготовить перчатки, защитные очки и защитную обувь с защитным подносом</w:t>
      </w:r>
      <w:r>
        <w:rPr>
          <w:rFonts w:eastAsia="Times New Roman" w:cs="Times New Roman"/>
          <w:color w:val="000000"/>
          <w:sz w:val="28"/>
          <w:szCs w:val="28"/>
        </w:rPr>
        <w:t>;</w:t>
      </w:r>
    </w:p>
    <w:p w14:paraId="6EC19DFB" w14:textId="7AD59ADF" w:rsidR="00186BF4" w:rsidRDefault="00186BF4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у</w:t>
      </w:r>
      <w:r w:rsidRPr="00186BF4">
        <w:rPr>
          <w:rFonts w:eastAsia="Times New Roman" w:cs="Times New Roman"/>
          <w:color w:val="000000"/>
          <w:sz w:val="28"/>
          <w:szCs w:val="28"/>
        </w:rPr>
        <w:t>бедиться, что рабочая область станка убрана и отмыта от стружки</w:t>
      </w:r>
      <w:r>
        <w:rPr>
          <w:rFonts w:eastAsia="Times New Roman" w:cs="Times New Roman"/>
          <w:color w:val="000000"/>
          <w:sz w:val="28"/>
          <w:szCs w:val="28"/>
        </w:rPr>
        <w:t>;</w:t>
      </w:r>
    </w:p>
    <w:p w14:paraId="32A866FD" w14:textId="08E96DC0" w:rsidR="00186BF4" w:rsidRDefault="00186BF4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выполнить осмотр оборудования на предмет наличия неисправностей, п</w:t>
      </w:r>
      <w:r w:rsidRPr="00186BF4">
        <w:rPr>
          <w:rFonts w:eastAsia="Times New Roman" w:cs="Times New Roman"/>
          <w:color w:val="000000"/>
          <w:sz w:val="28"/>
          <w:szCs w:val="28"/>
        </w:rPr>
        <w:t>роверить (визуально) правильность подключения инструмента и оборудования в электросеть</w:t>
      </w:r>
      <w:r>
        <w:rPr>
          <w:rFonts w:eastAsia="Times New Roman" w:cs="Times New Roman"/>
          <w:color w:val="000000"/>
          <w:sz w:val="28"/>
          <w:szCs w:val="28"/>
        </w:rPr>
        <w:t>;</w:t>
      </w:r>
    </w:p>
    <w:p w14:paraId="7E2411FF" w14:textId="6691A623" w:rsidR="00186BF4" w:rsidRDefault="00F54087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у</w:t>
      </w:r>
      <w:r w:rsidRPr="00F54087">
        <w:rPr>
          <w:rFonts w:eastAsia="Times New Roman" w:cs="Times New Roman"/>
          <w:color w:val="000000"/>
          <w:sz w:val="28"/>
          <w:szCs w:val="28"/>
        </w:rPr>
        <w:t>бедиться в достаточности освещенности</w:t>
      </w:r>
      <w:r>
        <w:rPr>
          <w:rFonts w:eastAsia="Times New Roman" w:cs="Times New Roman"/>
          <w:color w:val="000000"/>
          <w:sz w:val="28"/>
          <w:szCs w:val="28"/>
        </w:rPr>
        <w:t>;</w:t>
      </w:r>
    </w:p>
    <w:p w14:paraId="7C9F7430" w14:textId="063295F2" w:rsidR="00F54087" w:rsidRDefault="00F54087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п</w:t>
      </w:r>
      <w:r w:rsidRPr="00F54087">
        <w:rPr>
          <w:rFonts w:eastAsia="Times New Roman" w:cs="Times New Roman"/>
          <w:color w:val="000000"/>
          <w:sz w:val="28"/>
          <w:szCs w:val="28"/>
        </w:rPr>
        <w:t>одготовить необходимые для работы материалы, приспособления, и разложить их на свои места, убрать с рабочего стола все лишнее</w:t>
      </w:r>
      <w:r>
        <w:rPr>
          <w:rFonts w:eastAsia="Times New Roman" w:cs="Times New Roman"/>
          <w:color w:val="000000"/>
          <w:sz w:val="28"/>
          <w:szCs w:val="28"/>
        </w:rPr>
        <w:t>;</w:t>
      </w:r>
    </w:p>
    <w:p w14:paraId="5DAF0A74" w14:textId="77777777" w:rsidR="00F54087" w:rsidRDefault="00F54087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3FBBECF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Конкурсант не должны приступать к работе при следующих нарушениях требований безопасности:</w:t>
      </w:r>
    </w:p>
    <w:p w14:paraId="277DF3AE" w14:textId="51A9DBED" w:rsidR="001A206B" w:rsidRDefault="00F54087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п</w:t>
      </w:r>
      <w:r w:rsidRPr="00F54087">
        <w:rPr>
          <w:rFonts w:eastAsia="Times New Roman" w:cs="Times New Roman"/>
          <w:color w:val="000000"/>
          <w:sz w:val="28"/>
          <w:szCs w:val="28"/>
        </w:rPr>
        <w:t>ри обнаружении неисправности в работе электрических устройств, находящихся под напряжением (повышенном их нагреве, появления искрения, запаха гари, задымления и т.д.)</w:t>
      </w:r>
    </w:p>
    <w:p w14:paraId="7C66FA58" w14:textId="23B7C637" w:rsidR="00F54087" w:rsidRDefault="00F54087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в</w:t>
      </w:r>
      <w:r w:rsidRPr="00F54087">
        <w:rPr>
          <w:rFonts w:eastAsia="Times New Roman" w:cs="Times New Roman"/>
          <w:color w:val="000000"/>
          <w:sz w:val="28"/>
          <w:szCs w:val="28"/>
        </w:rPr>
        <w:t xml:space="preserve"> случае возникновения </w:t>
      </w:r>
      <w:r>
        <w:rPr>
          <w:rFonts w:eastAsia="Times New Roman" w:cs="Times New Roman"/>
          <w:color w:val="000000"/>
          <w:sz w:val="28"/>
          <w:szCs w:val="28"/>
        </w:rPr>
        <w:t xml:space="preserve">у участника </w:t>
      </w:r>
      <w:r w:rsidRPr="00F54087">
        <w:rPr>
          <w:rFonts w:eastAsia="Times New Roman" w:cs="Times New Roman"/>
          <w:color w:val="000000"/>
          <w:sz w:val="28"/>
          <w:szCs w:val="28"/>
        </w:rPr>
        <w:t>плохого самочувствия или получения травмы</w:t>
      </w:r>
    </w:p>
    <w:p w14:paraId="25FA260A" w14:textId="0BDF5621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4.3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Конкурсанту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нужно немедленно сообщить </w:t>
      </w:r>
      <w:r w:rsidR="00F54087">
        <w:rPr>
          <w:rFonts w:eastAsia="Times New Roman" w:cs="Times New Roman"/>
          <w:color w:val="000000"/>
          <w:sz w:val="28"/>
          <w:szCs w:val="28"/>
        </w:rPr>
        <w:t xml:space="preserve">главному эксперту, </w:t>
      </w:r>
      <w:r>
        <w:rPr>
          <w:rFonts w:eastAsia="Times New Roman" w:cs="Times New Roman"/>
          <w:color w:val="000000"/>
          <w:sz w:val="28"/>
          <w:szCs w:val="28"/>
        </w:rPr>
        <w:t>техническому</w:t>
      </w:r>
      <w:r w:rsidR="00F54087">
        <w:rPr>
          <w:rFonts w:eastAsia="Times New Roman" w:cs="Times New Roman"/>
          <w:color w:val="000000"/>
          <w:sz w:val="28"/>
          <w:szCs w:val="28"/>
        </w:rPr>
        <w:t xml:space="preserve"> администратору площадки или техническому специалисту ответственному за работу оборудования</w:t>
      </w:r>
      <w:r w:rsidR="00742DA4">
        <w:rPr>
          <w:rFonts w:eastAsia="Times New Roman" w:cs="Times New Roman"/>
          <w:color w:val="000000"/>
          <w:sz w:val="28"/>
          <w:szCs w:val="28"/>
        </w:rPr>
        <w:t>.</w:t>
      </w:r>
    </w:p>
    <w:p w14:paraId="0892209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68F8AA86" w14:textId="77777777" w:rsidR="001A206B" w:rsidRDefault="00A8114D" w:rsidP="00995494">
      <w:pPr>
        <w:pStyle w:val="1"/>
      </w:pPr>
      <w:bookmarkStart w:id="5" w:name="_Toc161590919"/>
      <w:r>
        <w:t xml:space="preserve">5. Требования охраны труда во время </w:t>
      </w:r>
      <w:r w:rsidR="00195C80">
        <w:t>выполнения работ</w:t>
      </w:r>
      <w:bookmarkEnd w:id="5"/>
    </w:p>
    <w:p w14:paraId="26B2D1F0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выполнении конкурсных заданий конкурсанту необходимо соблюдать требования безопасности при использовании инструмента и оборудования.</w:t>
      </w:r>
    </w:p>
    <w:p w14:paraId="33119DDF" w14:textId="5F63B654" w:rsidR="00742DA4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742DA4" w:rsidRPr="00742DA4">
        <w:rPr>
          <w:rFonts w:eastAsia="Times New Roman" w:cs="Times New Roman"/>
          <w:color w:val="000000"/>
          <w:sz w:val="28"/>
          <w:szCs w:val="28"/>
        </w:rPr>
        <w:t xml:space="preserve">При выполнении </w:t>
      </w:r>
      <w:r w:rsidR="00742DA4">
        <w:rPr>
          <w:rFonts w:eastAsia="Times New Roman" w:cs="Times New Roman"/>
          <w:color w:val="000000"/>
          <w:sz w:val="28"/>
          <w:szCs w:val="28"/>
        </w:rPr>
        <w:t xml:space="preserve">модулей </w:t>
      </w:r>
      <w:r w:rsidR="00742DA4" w:rsidRPr="00742DA4">
        <w:rPr>
          <w:rFonts w:eastAsia="Times New Roman" w:cs="Times New Roman"/>
          <w:color w:val="000000"/>
          <w:sz w:val="28"/>
          <w:szCs w:val="28"/>
        </w:rPr>
        <w:t>конкурсн</w:t>
      </w:r>
      <w:r w:rsidR="00742DA4">
        <w:rPr>
          <w:rFonts w:eastAsia="Times New Roman" w:cs="Times New Roman"/>
          <w:color w:val="000000"/>
          <w:sz w:val="28"/>
          <w:szCs w:val="28"/>
        </w:rPr>
        <w:t>ого</w:t>
      </w:r>
      <w:r w:rsidR="00742DA4" w:rsidRPr="00742DA4">
        <w:rPr>
          <w:rFonts w:eastAsia="Times New Roman" w:cs="Times New Roman"/>
          <w:color w:val="000000"/>
          <w:sz w:val="28"/>
          <w:szCs w:val="28"/>
        </w:rPr>
        <w:t xml:space="preserve"> задани</w:t>
      </w:r>
      <w:r w:rsidR="00742DA4">
        <w:rPr>
          <w:rFonts w:eastAsia="Times New Roman" w:cs="Times New Roman"/>
          <w:color w:val="000000"/>
          <w:sz w:val="28"/>
          <w:szCs w:val="28"/>
        </w:rPr>
        <w:t>я</w:t>
      </w:r>
      <w:r w:rsidR="00742DA4" w:rsidRPr="00742DA4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E431BF">
        <w:rPr>
          <w:rFonts w:eastAsia="Times New Roman" w:cs="Times New Roman"/>
          <w:color w:val="000000"/>
          <w:sz w:val="28"/>
          <w:szCs w:val="28"/>
        </w:rPr>
        <w:t xml:space="preserve">конкурсанту </w:t>
      </w:r>
      <w:r w:rsidR="00742DA4">
        <w:rPr>
          <w:rFonts w:eastAsia="Times New Roman" w:cs="Times New Roman"/>
          <w:color w:val="000000"/>
          <w:sz w:val="28"/>
          <w:szCs w:val="28"/>
        </w:rPr>
        <w:t>необходимо соблюдать следующие правила:</w:t>
      </w:r>
    </w:p>
    <w:p w14:paraId="242FBB62" w14:textId="2BC174DF" w:rsidR="00742DA4" w:rsidRDefault="00742DA4" w:rsidP="00742DA4">
      <w:pPr>
        <w:pStyle w:val="af6"/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F54087">
        <w:rPr>
          <w:rFonts w:eastAsia="Times New Roman" w:cs="Times New Roman"/>
          <w:color w:val="000000"/>
          <w:sz w:val="28"/>
          <w:szCs w:val="28"/>
        </w:rPr>
        <w:lastRenderedPageBreak/>
        <w:t>быть внимательным, не отвлекаться посторонними разговорами и делами, не отвлекать других участников</w:t>
      </w:r>
      <w:r>
        <w:rPr>
          <w:rFonts w:eastAsia="Times New Roman" w:cs="Times New Roman"/>
          <w:color w:val="000000"/>
          <w:sz w:val="28"/>
          <w:szCs w:val="28"/>
        </w:rPr>
        <w:t>;</w:t>
      </w:r>
    </w:p>
    <w:p w14:paraId="37AD6182" w14:textId="279C3F29" w:rsidR="00742DA4" w:rsidRDefault="00742DA4" w:rsidP="00742DA4">
      <w:pPr>
        <w:pStyle w:val="af6"/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742DA4">
        <w:rPr>
          <w:rFonts w:eastAsia="Times New Roman" w:cs="Times New Roman"/>
          <w:color w:val="000000"/>
          <w:sz w:val="28"/>
          <w:szCs w:val="28"/>
        </w:rPr>
        <w:t>соблюдать настоящую инструкцию</w:t>
      </w:r>
      <w:r>
        <w:rPr>
          <w:rFonts w:eastAsia="Times New Roman" w:cs="Times New Roman"/>
          <w:color w:val="000000"/>
          <w:sz w:val="28"/>
          <w:szCs w:val="28"/>
        </w:rPr>
        <w:t>;</w:t>
      </w:r>
    </w:p>
    <w:p w14:paraId="302FD140" w14:textId="76A113EC" w:rsidR="00742DA4" w:rsidRDefault="00742DA4" w:rsidP="00742DA4">
      <w:pPr>
        <w:pStyle w:val="af6"/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742DA4">
        <w:rPr>
          <w:rFonts w:eastAsia="Times New Roman" w:cs="Times New Roman"/>
          <w:color w:val="000000"/>
          <w:sz w:val="28"/>
          <w:szCs w:val="28"/>
        </w:rPr>
        <w:t>соблюдать правила эксплуатации оборудования, механизмов и инструментов, не подвергать их механическим ударам</w:t>
      </w:r>
      <w:r>
        <w:rPr>
          <w:rFonts w:eastAsia="Times New Roman" w:cs="Times New Roman"/>
          <w:color w:val="000000"/>
          <w:sz w:val="28"/>
          <w:szCs w:val="28"/>
        </w:rPr>
        <w:t>;</w:t>
      </w:r>
    </w:p>
    <w:p w14:paraId="747CF63C" w14:textId="47EF492D" w:rsidR="00742DA4" w:rsidRDefault="00742DA4" w:rsidP="00742DA4">
      <w:pPr>
        <w:pStyle w:val="af6"/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742DA4">
        <w:rPr>
          <w:rFonts w:eastAsia="Times New Roman" w:cs="Times New Roman"/>
          <w:color w:val="000000"/>
          <w:sz w:val="28"/>
          <w:szCs w:val="28"/>
        </w:rPr>
        <w:t>поддерживать порядок и чистоту на рабочем месте</w:t>
      </w:r>
      <w:r>
        <w:rPr>
          <w:rFonts w:eastAsia="Times New Roman" w:cs="Times New Roman"/>
          <w:color w:val="000000"/>
          <w:sz w:val="28"/>
          <w:szCs w:val="28"/>
        </w:rPr>
        <w:t>;</w:t>
      </w:r>
    </w:p>
    <w:p w14:paraId="41D72B33" w14:textId="19F22A29" w:rsidR="00742DA4" w:rsidRDefault="00742DA4" w:rsidP="00742DA4">
      <w:pPr>
        <w:pStyle w:val="af6"/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742DA4">
        <w:rPr>
          <w:rFonts w:eastAsia="Times New Roman" w:cs="Times New Roman"/>
          <w:color w:val="000000"/>
          <w:sz w:val="28"/>
          <w:szCs w:val="28"/>
        </w:rPr>
        <w:t>рабочий инструмент располагать таким образом, чтобы исключалась возможность его скатывания и падения</w:t>
      </w:r>
      <w:r>
        <w:rPr>
          <w:rFonts w:eastAsia="Times New Roman" w:cs="Times New Roman"/>
          <w:color w:val="000000"/>
          <w:sz w:val="28"/>
          <w:szCs w:val="28"/>
        </w:rPr>
        <w:t>;</w:t>
      </w:r>
    </w:p>
    <w:p w14:paraId="7A481CC4" w14:textId="063795F3" w:rsidR="00742DA4" w:rsidRDefault="00742DA4" w:rsidP="00742DA4">
      <w:pPr>
        <w:pStyle w:val="af6"/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742DA4">
        <w:rPr>
          <w:rFonts w:eastAsia="Times New Roman" w:cs="Times New Roman"/>
          <w:color w:val="000000"/>
          <w:sz w:val="28"/>
          <w:szCs w:val="28"/>
        </w:rPr>
        <w:t>выполнять конкурсные задания только исправным инструментом</w:t>
      </w:r>
      <w:r>
        <w:rPr>
          <w:rFonts w:eastAsia="Times New Roman" w:cs="Times New Roman"/>
          <w:color w:val="000000"/>
          <w:sz w:val="28"/>
          <w:szCs w:val="28"/>
        </w:rPr>
        <w:t>;</w:t>
      </w:r>
    </w:p>
    <w:p w14:paraId="1D804400" w14:textId="3A916E39" w:rsidR="00742DA4" w:rsidRDefault="00742DA4" w:rsidP="00742DA4">
      <w:pPr>
        <w:pStyle w:val="af6"/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п</w:t>
      </w:r>
      <w:r w:rsidRPr="00742DA4">
        <w:rPr>
          <w:rFonts w:eastAsia="Times New Roman" w:cs="Times New Roman"/>
          <w:color w:val="000000"/>
          <w:sz w:val="28"/>
          <w:szCs w:val="28"/>
        </w:rPr>
        <w:t>ри неисправности инструмента и</w:t>
      </w:r>
      <w:r>
        <w:rPr>
          <w:rFonts w:eastAsia="Times New Roman" w:cs="Times New Roman"/>
          <w:color w:val="000000"/>
          <w:sz w:val="28"/>
          <w:szCs w:val="28"/>
        </w:rPr>
        <w:t>ли</w:t>
      </w:r>
      <w:r w:rsidRPr="00742DA4">
        <w:rPr>
          <w:rFonts w:eastAsia="Times New Roman" w:cs="Times New Roman"/>
          <w:color w:val="000000"/>
          <w:sz w:val="28"/>
          <w:szCs w:val="28"/>
        </w:rPr>
        <w:t xml:space="preserve"> оборудования </w:t>
      </w:r>
      <w:r>
        <w:rPr>
          <w:rFonts w:eastAsia="Times New Roman" w:cs="Times New Roman"/>
          <w:color w:val="000000"/>
          <w:sz w:val="28"/>
          <w:szCs w:val="28"/>
        </w:rPr>
        <w:t xml:space="preserve">необходимо </w:t>
      </w:r>
      <w:r w:rsidRPr="00742DA4">
        <w:rPr>
          <w:rFonts w:eastAsia="Times New Roman" w:cs="Times New Roman"/>
          <w:color w:val="000000"/>
          <w:sz w:val="28"/>
          <w:szCs w:val="28"/>
        </w:rPr>
        <w:t>прекратить выполнение конкурсного задания и сообщить об этом</w:t>
      </w:r>
      <w:r>
        <w:rPr>
          <w:rFonts w:eastAsia="Times New Roman" w:cs="Times New Roman"/>
          <w:color w:val="000000"/>
          <w:sz w:val="28"/>
          <w:szCs w:val="28"/>
        </w:rPr>
        <w:t xml:space="preserve"> главному эксперту, техническому администратору площадки или техническому специалисту ответственному за работу оборудования и до устранения неполадок к конкурсному заданию не приступать.</w:t>
      </w:r>
    </w:p>
    <w:p w14:paraId="76398E95" w14:textId="65AF8CB4" w:rsidR="00742DA4" w:rsidRDefault="00742DA4" w:rsidP="00742DA4">
      <w:pPr>
        <w:pStyle w:val="af6"/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во время работы на станке, </w:t>
      </w:r>
      <w:r w:rsidRPr="00742DA4">
        <w:rPr>
          <w:rFonts w:eastAsia="Times New Roman" w:cs="Times New Roman"/>
          <w:color w:val="000000"/>
          <w:sz w:val="28"/>
          <w:szCs w:val="28"/>
        </w:rPr>
        <w:t xml:space="preserve">инструмент и приспособления </w:t>
      </w:r>
      <w:r w:rsidR="00E431BF">
        <w:rPr>
          <w:rFonts w:eastAsia="Times New Roman" w:cs="Times New Roman"/>
          <w:color w:val="000000"/>
          <w:sz w:val="28"/>
          <w:szCs w:val="28"/>
        </w:rPr>
        <w:t xml:space="preserve">необходимо </w:t>
      </w:r>
      <w:r w:rsidRPr="00742DA4">
        <w:rPr>
          <w:rFonts w:eastAsia="Times New Roman" w:cs="Times New Roman"/>
          <w:color w:val="000000"/>
          <w:sz w:val="28"/>
          <w:szCs w:val="28"/>
        </w:rPr>
        <w:t>очи</w:t>
      </w:r>
      <w:r>
        <w:rPr>
          <w:rFonts w:eastAsia="Times New Roman" w:cs="Times New Roman"/>
          <w:color w:val="000000"/>
          <w:sz w:val="28"/>
          <w:szCs w:val="28"/>
        </w:rPr>
        <w:t>щать</w:t>
      </w:r>
      <w:r w:rsidRPr="00742DA4">
        <w:rPr>
          <w:rFonts w:eastAsia="Times New Roman" w:cs="Times New Roman"/>
          <w:color w:val="000000"/>
          <w:sz w:val="28"/>
          <w:szCs w:val="28"/>
        </w:rPr>
        <w:t xml:space="preserve"> с соблюдением мер предосторожности</w:t>
      </w:r>
      <w:r w:rsidR="00E431BF">
        <w:rPr>
          <w:rFonts w:eastAsia="Times New Roman" w:cs="Times New Roman"/>
          <w:color w:val="000000"/>
          <w:sz w:val="28"/>
          <w:szCs w:val="28"/>
        </w:rPr>
        <w:t>. О</w:t>
      </w:r>
      <w:r w:rsidRPr="00742DA4">
        <w:rPr>
          <w:rFonts w:eastAsia="Times New Roman" w:cs="Times New Roman"/>
          <w:color w:val="000000"/>
          <w:sz w:val="28"/>
          <w:szCs w:val="28"/>
        </w:rPr>
        <w:t>стрые кромки инструмента обметать щеткой, с</w:t>
      </w:r>
      <w:r w:rsidR="00E431BF">
        <w:rPr>
          <w:rFonts w:eastAsia="Times New Roman" w:cs="Times New Roman"/>
          <w:color w:val="000000"/>
          <w:sz w:val="28"/>
          <w:szCs w:val="28"/>
        </w:rPr>
        <w:t>кладывать</w:t>
      </w:r>
      <w:r w:rsidRPr="00742DA4">
        <w:rPr>
          <w:rFonts w:eastAsia="Times New Roman" w:cs="Times New Roman"/>
          <w:color w:val="000000"/>
          <w:sz w:val="28"/>
          <w:szCs w:val="28"/>
        </w:rPr>
        <w:t xml:space="preserve"> на мест</w:t>
      </w:r>
      <w:r w:rsidR="00E431BF">
        <w:rPr>
          <w:rFonts w:eastAsia="Times New Roman" w:cs="Times New Roman"/>
          <w:color w:val="000000"/>
          <w:sz w:val="28"/>
          <w:szCs w:val="28"/>
        </w:rPr>
        <w:t>а</w:t>
      </w:r>
      <w:r w:rsidRPr="00742DA4">
        <w:rPr>
          <w:rFonts w:eastAsia="Times New Roman" w:cs="Times New Roman"/>
          <w:color w:val="000000"/>
          <w:sz w:val="28"/>
          <w:szCs w:val="28"/>
        </w:rPr>
        <w:t xml:space="preserve"> хранения, убирать отходы в предназначенную для этого тару</w:t>
      </w:r>
    </w:p>
    <w:p w14:paraId="1AB5D140" w14:textId="199FF78E" w:rsidR="00E431BF" w:rsidRDefault="00E431BF" w:rsidP="00742DA4">
      <w:pPr>
        <w:pStyle w:val="af6"/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п</w:t>
      </w:r>
      <w:r w:rsidRPr="00E431BF">
        <w:rPr>
          <w:rFonts w:eastAsia="Times New Roman" w:cs="Times New Roman"/>
          <w:color w:val="000000"/>
          <w:sz w:val="28"/>
          <w:szCs w:val="28"/>
        </w:rPr>
        <w:t xml:space="preserve">ри аварийной ситуации немедленно остановить работу нажатием “Красной кнопки для аварийной остановки” и сообщить </w:t>
      </w:r>
      <w:r>
        <w:rPr>
          <w:rFonts w:eastAsia="Times New Roman" w:cs="Times New Roman"/>
          <w:color w:val="000000"/>
          <w:sz w:val="28"/>
          <w:szCs w:val="28"/>
        </w:rPr>
        <w:t>о возникшей проблеме главному эксперту, техническому администратору площадки или техническому специалисту ответственному за работу оборудования;</w:t>
      </w:r>
    </w:p>
    <w:p w14:paraId="28E8C101" w14:textId="27966B7C" w:rsidR="00E431BF" w:rsidRDefault="00E431BF" w:rsidP="00742DA4">
      <w:pPr>
        <w:pStyle w:val="af6"/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к</w:t>
      </w:r>
      <w:r w:rsidRPr="00E431BF">
        <w:rPr>
          <w:rFonts w:eastAsia="Times New Roman" w:cs="Times New Roman"/>
          <w:color w:val="000000"/>
          <w:sz w:val="28"/>
          <w:szCs w:val="28"/>
        </w:rPr>
        <w:t>онтролировать надежность закрепления детали в приспособлении</w:t>
      </w:r>
      <w:r>
        <w:rPr>
          <w:rFonts w:eastAsia="Times New Roman" w:cs="Times New Roman"/>
          <w:color w:val="000000"/>
          <w:sz w:val="28"/>
          <w:szCs w:val="28"/>
        </w:rPr>
        <w:t>, правильность сборки оснастки</w:t>
      </w:r>
      <w:r w:rsidRPr="00E431BF">
        <w:rPr>
          <w:rFonts w:eastAsia="Times New Roman" w:cs="Times New Roman"/>
          <w:color w:val="000000"/>
          <w:sz w:val="28"/>
          <w:szCs w:val="28"/>
        </w:rPr>
        <w:t xml:space="preserve"> и режущего инструмента</w:t>
      </w:r>
      <w:r>
        <w:rPr>
          <w:rFonts w:eastAsia="Times New Roman" w:cs="Times New Roman"/>
          <w:color w:val="000000"/>
          <w:sz w:val="28"/>
          <w:szCs w:val="28"/>
        </w:rPr>
        <w:t xml:space="preserve">, верную установку </w:t>
      </w:r>
      <w:r w:rsidR="001A5C21">
        <w:rPr>
          <w:rFonts w:eastAsia="Times New Roman" w:cs="Times New Roman"/>
          <w:color w:val="000000"/>
          <w:sz w:val="28"/>
          <w:szCs w:val="28"/>
        </w:rPr>
        <w:t>инструмента</w:t>
      </w:r>
      <w:r w:rsidRPr="00E431BF">
        <w:rPr>
          <w:rFonts w:eastAsia="Times New Roman" w:cs="Times New Roman"/>
          <w:color w:val="000000"/>
          <w:sz w:val="28"/>
          <w:szCs w:val="28"/>
        </w:rPr>
        <w:t xml:space="preserve"> в станке</w:t>
      </w:r>
      <w:r w:rsidR="001A5C21">
        <w:rPr>
          <w:rFonts w:eastAsia="Times New Roman" w:cs="Times New Roman"/>
          <w:color w:val="000000"/>
          <w:sz w:val="28"/>
          <w:szCs w:val="28"/>
        </w:rPr>
        <w:t>;</w:t>
      </w:r>
    </w:p>
    <w:p w14:paraId="50A64738" w14:textId="18D2ECA1" w:rsidR="001A5C21" w:rsidRDefault="001A5C21" w:rsidP="00742DA4">
      <w:pPr>
        <w:pStyle w:val="af6"/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р</w:t>
      </w:r>
      <w:r w:rsidRPr="001A5C21">
        <w:rPr>
          <w:rFonts w:eastAsia="Times New Roman" w:cs="Times New Roman"/>
          <w:color w:val="000000"/>
          <w:sz w:val="28"/>
          <w:szCs w:val="28"/>
        </w:rPr>
        <w:t>азрешается работать без перчаток</w:t>
      </w:r>
      <w:r>
        <w:rPr>
          <w:rFonts w:eastAsia="Times New Roman" w:cs="Times New Roman"/>
          <w:color w:val="000000"/>
          <w:sz w:val="28"/>
          <w:szCs w:val="28"/>
        </w:rPr>
        <w:t>;</w:t>
      </w:r>
    </w:p>
    <w:p w14:paraId="6ECCAD8F" w14:textId="2798044D" w:rsidR="001A5C21" w:rsidRDefault="001A5C21" w:rsidP="00742DA4">
      <w:pPr>
        <w:pStyle w:val="af6"/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з</w:t>
      </w:r>
      <w:r w:rsidRPr="001A5C21">
        <w:rPr>
          <w:rFonts w:eastAsia="Times New Roman" w:cs="Times New Roman"/>
          <w:color w:val="000000"/>
          <w:sz w:val="28"/>
          <w:szCs w:val="28"/>
        </w:rPr>
        <w:t>апрещается работать в рабочей зоне станка без защитных очков</w:t>
      </w:r>
      <w:r>
        <w:rPr>
          <w:rFonts w:eastAsia="Times New Roman" w:cs="Times New Roman"/>
          <w:color w:val="000000"/>
          <w:sz w:val="28"/>
          <w:szCs w:val="28"/>
        </w:rPr>
        <w:t>;</w:t>
      </w:r>
    </w:p>
    <w:p w14:paraId="0DE9D617" w14:textId="7059A309" w:rsidR="001A5C21" w:rsidRDefault="001A5C21" w:rsidP="00742DA4">
      <w:pPr>
        <w:pStyle w:val="af6"/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з</w:t>
      </w:r>
      <w:r w:rsidRPr="001A5C21">
        <w:rPr>
          <w:rFonts w:eastAsia="Times New Roman" w:cs="Times New Roman"/>
          <w:color w:val="000000"/>
          <w:sz w:val="28"/>
          <w:szCs w:val="28"/>
        </w:rPr>
        <w:t xml:space="preserve">апрещается обработка </w:t>
      </w:r>
      <w:r>
        <w:rPr>
          <w:rFonts w:eastAsia="Times New Roman" w:cs="Times New Roman"/>
          <w:color w:val="000000"/>
          <w:sz w:val="28"/>
          <w:szCs w:val="28"/>
        </w:rPr>
        <w:t xml:space="preserve">в автоматическом режиме </w:t>
      </w:r>
      <w:r w:rsidRPr="001A5C21">
        <w:rPr>
          <w:rFonts w:eastAsia="Times New Roman" w:cs="Times New Roman"/>
          <w:color w:val="000000"/>
          <w:sz w:val="28"/>
          <w:szCs w:val="28"/>
        </w:rPr>
        <w:t>с открытой дверью</w:t>
      </w:r>
      <w:r>
        <w:rPr>
          <w:rFonts w:eastAsia="Times New Roman" w:cs="Times New Roman"/>
          <w:color w:val="000000"/>
          <w:sz w:val="28"/>
          <w:szCs w:val="28"/>
        </w:rPr>
        <w:t>;</w:t>
      </w:r>
    </w:p>
    <w:p w14:paraId="39D0805D" w14:textId="232AF213" w:rsidR="001A5C21" w:rsidRDefault="001A5C21" w:rsidP="00742DA4">
      <w:pPr>
        <w:pStyle w:val="af6"/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з</w:t>
      </w:r>
      <w:r w:rsidRPr="001A5C21">
        <w:rPr>
          <w:rFonts w:eastAsia="Times New Roman" w:cs="Times New Roman"/>
          <w:color w:val="000000"/>
          <w:sz w:val="28"/>
          <w:szCs w:val="28"/>
        </w:rPr>
        <w:t>апрещается облокачиваться на защитные двери, экраны и любые ограждения;</w:t>
      </w:r>
    </w:p>
    <w:p w14:paraId="41958E5B" w14:textId="16EB9B74" w:rsidR="001A5C21" w:rsidRDefault="001A5C21" w:rsidP="00742DA4">
      <w:pPr>
        <w:pStyle w:val="af6"/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з</w:t>
      </w:r>
      <w:r w:rsidRPr="001A5C21">
        <w:rPr>
          <w:rFonts w:eastAsia="Times New Roman" w:cs="Times New Roman"/>
          <w:color w:val="000000"/>
          <w:sz w:val="28"/>
          <w:szCs w:val="28"/>
        </w:rPr>
        <w:t>апрещается работать ручным инструментом в рабочей зоне при включенном вращении инструмента/детали;</w:t>
      </w:r>
    </w:p>
    <w:p w14:paraId="67B76969" w14:textId="7CCD6650" w:rsidR="001A5C21" w:rsidRDefault="001A5C21" w:rsidP="00742DA4">
      <w:pPr>
        <w:pStyle w:val="af6"/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з</w:t>
      </w:r>
      <w:r w:rsidRPr="001A5C21">
        <w:rPr>
          <w:rFonts w:eastAsia="Times New Roman" w:cs="Times New Roman"/>
          <w:color w:val="000000"/>
          <w:sz w:val="28"/>
          <w:szCs w:val="28"/>
        </w:rPr>
        <w:t>апрещается работа с включенной подачей СОЖ при открытой двери без защитных очков;</w:t>
      </w:r>
    </w:p>
    <w:p w14:paraId="6EDAFDA0" w14:textId="656F1306" w:rsidR="001A5C21" w:rsidRDefault="001A5C21" w:rsidP="00742DA4">
      <w:pPr>
        <w:pStyle w:val="af6"/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з</w:t>
      </w:r>
      <w:r w:rsidRPr="001A5C21">
        <w:rPr>
          <w:rFonts w:eastAsia="Times New Roman" w:cs="Times New Roman"/>
          <w:color w:val="000000"/>
          <w:sz w:val="28"/>
          <w:szCs w:val="28"/>
        </w:rPr>
        <w:t>апрещается использование сжатого воздуха для обдува детали или инструмента</w:t>
      </w:r>
      <w:r>
        <w:rPr>
          <w:rFonts w:eastAsia="Times New Roman" w:cs="Times New Roman"/>
          <w:color w:val="000000"/>
          <w:sz w:val="28"/>
          <w:szCs w:val="28"/>
        </w:rPr>
        <w:t xml:space="preserve"> без защитных очков</w:t>
      </w:r>
      <w:r w:rsidRPr="001A5C21">
        <w:rPr>
          <w:rFonts w:eastAsia="Times New Roman" w:cs="Times New Roman"/>
          <w:color w:val="000000"/>
          <w:sz w:val="28"/>
          <w:szCs w:val="28"/>
        </w:rPr>
        <w:t>;</w:t>
      </w:r>
    </w:p>
    <w:p w14:paraId="7139B8A0" w14:textId="799AD28D" w:rsidR="001A5C21" w:rsidRDefault="001A5C21" w:rsidP="00742DA4">
      <w:pPr>
        <w:pStyle w:val="af6"/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з</w:t>
      </w:r>
      <w:r w:rsidRPr="001A5C21">
        <w:rPr>
          <w:rFonts w:eastAsia="Times New Roman" w:cs="Times New Roman"/>
          <w:color w:val="000000"/>
          <w:sz w:val="28"/>
          <w:szCs w:val="28"/>
        </w:rPr>
        <w:t>апрещается открывать электрошкаф станка;</w:t>
      </w:r>
    </w:p>
    <w:p w14:paraId="438C63EF" w14:textId="36DE773E" w:rsidR="001A5C21" w:rsidRDefault="001A5C21" w:rsidP="00742DA4">
      <w:pPr>
        <w:pStyle w:val="af6"/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з</w:t>
      </w:r>
      <w:r w:rsidRPr="001A5C21">
        <w:rPr>
          <w:rFonts w:eastAsia="Times New Roman" w:cs="Times New Roman"/>
          <w:color w:val="000000"/>
          <w:sz w:val="28"/>
          <w:szCs w:val="28"/>
        </w:rPr>
        <w:t xml:space="preserve">апрещается создание/редактирование/удаление системных параметров и файлов </w:t>
      </w:r>
      <w:r>
        <w:rPr>
          <w:rFonts w:eastAsia="Times New Roman" w:cs="Times New Roman"/>
          <w:color w:val="000000"/>
          <w:sz w:val="28"/>
          <w:szCs w:val="28"/>
        </w:rPr>
        <w:t>оборудования</w:t>
      </w:r>
      <w:r w:rsidRPr="001A5C21">
        <w:rPr>
          <w:rFonts w:eastAsia="Times New Roman" w:cs="Times New Roman"/>
          <w:color w:val="000000"/>
          <w:sz w:val="28"/>
          <w:szCs w:val="28"/>
        </w:rPr>
        <w:t>;</w:t>
      </w:r>
    </w:p>
    <w:p w14:paraId="0F915E8B" w14:textId="24E1B36D" w:rsidR="001A5C21" w:rsidRDefault="001A5C21" w:rsidP="00742DA4">
      <w:pPr>
        <w:pStyle w:val="af6"/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з</w:t>
      </w:r>
      <w:r w:rsidRPr="001A5C21">
        <w:rPr>
          <w:rFonts w:eastAsia="Times New Roman" w:cs="Times New Roman"/>
          <w:color w:val="000000"/>
          <w:sz w:val="28"/>
          <w:szCs w:val="28"/>
        </w:rPr>
        <w:t>апрещается удаление/перемещение стружки руками;</w:t>
      </w:r>
    </w:p>
    <w:p w14:paraId="01AD2069" w14:textId="35CD8C83" w:rsidR="004C2BA1" w:rsidRDefault="004C2BA1" w:rsidP="00742DA4">
      <w:pPr>
        <w:pStyle w:val="af6"/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з</w:t>
      </w:r>
      <w:r w:rsidRPr="004C2BA1">
        <w:rPr>
          <w:rFonts w:eastAsia="Times New Roman" w:cs="Times New Roman"/>
          <w:color w:val="000000"/>
          <w:sz w:val="28"/>
          <w:szCs w:val="28"/>
        </w:rPr>
        <w:t>апрещается складывать на станок какие-либо предметы</w:t>
      </w:r>
      <w:r>
        <w:rPr>
          <w:rFonts w:eastAsia="Times New Roman" w:cs="Times New Roman"/>
          <w:color w:val="000000"/>
          <w:sz w:val="28"/>
          <w:szCs w:val="28"/>
        </w:rPr>
        <w:t>, использовать оборудование не по назначению;</w:t>
      </w:r>
    </w:p>
    <w:p w14:paraId="29944BE4" w14:textId="0C8E3FCC" w:rsidR="004C2BA1" w:rsidRDefault="004C2BA1" w:rsidP="00742DA4">
      <w:pPr>
        <w:pStyle w:val="af6"/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з</w:t>
      </w:r>
      <w:r w:rsidRPr="004C2BA1">
        <w:rPr>
          <w:rFonts w:eastAsia="Times New Roman" w:cs="Times New Roman"/>
          <w:color w:val="000000"/>
          <w:sz w:val="28"/>
          <w:szCs w:val="28"/>
        </w:rPr>
        <w:t>апрещается использование берушей при работе за оборудованием;</w:t>
      </w:r>
    </w:p>
    <w:p w14:paraId="48323F4A" w14:textId="06D5FB8C" w:rsidR="004C2BA1" w:rsidRDefault="004C2BA1" w:rsidP="00742DA4">
      <w:pPr>
        <w:pStyle w:val="af6"/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з</w:t>
      </w:r>
      <w:r w:rsidRPr="004C2BA1">
        <w:rPr>
          <w:rFonts w:eastAsia="Times New Roman" w:cs="Times New Roman"/>
          <w:color w:val="000000"/>
          <w:sz w:val="28"/>
          <w:szCs w:val="28"/>
        </w:rPr>
        <w:t>апрещается отключать оборудование от электросети;</w:t>
      </w:r>
    </w:p>
    <w:p w14:paraId="5A1FDEAF" w14:textId="77777777" w:rsidR="004C2BA1" w:rsidRDefault="004C2BA1" w:rsidP="004C2BA1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709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749324D9" w14:textId="77777777" w:rsidR="001A206B" w:rsidRDefault="00A8114D" w:rsidP="00995494">
      <w:pPr>
        <w:pStyle w:val="1"/>
      </w:pPr>
      <w:bookmarkStart w:id="6" w:name="_Toc161590920"/>
      <w:r>
        <w:t xml:space="preserve">6. Требования охраны </w:t>
      </w:r>
      <w:r w:rsidR="00195C80">
        <w:t xml:space="preserve">труда </w:t>
      </w:r>
      <w:r>
        <w:t>в аварийных ситуациях</w:t>
      </w:r>
      <w:bookmarkEnd w:id="6"/>
    </w:p>
    <w:p w14:paraId="4BF99C68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возникновении аварий и ситуаций, которые могут привести к авариям и несчастным случаям, необходимо:</w:t>
      </w:r>
    </w:p>
    <w:p w14:paraId="41F21A1F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Немедленно прекратить работы и известить главного эксперта.</w:t>
      </w:r>
    </w:p>
    <w:p w14:paraId="7FE0F704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Под руководством технического эксперта оперативно принять меры по устранению причин аварий или ситуаций, которые могут привести к авариям или несчастным случаям.</w:t>
      </w:r>
    </w:p>
    <w:p w14:paraId="747159E6" w14:textId="3ECAE1D2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обнаружении в процессе работы </w:t>
      </w:r>
      <w:r w:rsidR="00F66017">
        <w:rPr>
          <w:rFonts w:eastAsia="Times New Roman" w:cs="Times New Roman"/>
          <w:color w:val="000000"/>
          <w:sz w:val="28"/>
          <w:szCs w:val="28"/>
        </w:rPr>
        <w:t xml:space="preserve">возгораний </w:t>
      </w:r>
      <w:r>
        <w:rPr>
          <w:rFonts w:eastAsia="Times New Roman" w:cs="Times New Roman"/>
          <w:color w:val="000000"/>
          <w:sz w:val="28"/>
          <w:szCs w:val="28"/>
        </w:rPr>
        <w:t>необходимо:</w:t>
      </w:r>
    </w:p>
    <w:p w14:paraId="4922D315" w14:textId="16AE093C" w:rsidR="004C2BA1" w:rsidRPr="004C2BA1" w:rsidRDefault="004232B1" w:rsidP="004C2BA1">
      <w:pPr>
        <w:pStyle w:val="af6"/>
        <w:numPr>
          <w:ilvl w:val="0"/>
          <w:numId w:val="9"/>
        </w:numPr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п</w:t>
      </w:r>
      <w:r w:rsidR="004C2BA1" w:rsidRPr="004C2BA1">
        <w:rPr>
          <w:rFonts w:eastAsia="Times New Roman" w:cs="Times New Roman"/>
          <w:color w:val="000000"/>
          <w:sz w:val="28"/>
          <w:szCs w:val="28"/>
        </w:rPr>
        <w:t>ри обнаружении возгорания на конкурсной площадке необходимо немедленно оповестить Технического администратора площадки, Технического специалиста, Главного эксперта или Экспертов</w:t>
      </w:r>
      <w:r>
        <w:rPr>
          <w:rFonts w:eastAsia="Times New Roman" w:cs="Times New Roman"/>
          <w:color w:val="000000"/>
          <w:sz w:val="28"/>
          <w:szCs w:val="28"/>
        </w:rPr>
        <w:t>;</w:t>
      </w:r>
    </w:p>
    <w:p w14:paraId="11BE45BB" w14:textId="5B25F240" w:rsidR="004C2BA1" w:rsidRPr="004C2BA1" w:rsidRDefault="004C2BA1" w:rsidP="004C2BA1">
      <w:pPr>
        <w:pStyle w:val="af6"/>
        <w:numPr>
          <w:ilvl w:val="0"/>
          <w:numId w:val="9"/>
        </w:numP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4C2BA1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4232B1">
        <w:rPr>
          <w:rFonts w:eastAsia="Times New Roman" w:cs="Times New Roman"/>
          <w:color w:val="000000"/>
          <w:sz w:val="28"/>
          <w:szCs w:val="28"/>
        </w:rPr>
        <w:t>п</w:t>
      </w:r>
      <w:r w:rsidRPr="004C2BA1">
        <w:rPr>
          <w:rFonts w:eastAsia="Times New Roman" w:cs="Times New Roman"/>
          <w:color w:val="000000"/>
          <w:sz w:val="28"/>
          <w:szCs w:val="28"/>
        </w:rPr>
        <w:t>ри последующем развитии событий следует руководствоваться указаниями Главного эксперта или эксперта, заменяющего его. Приложить усилия для исключения состояния страха и паники</w:t>
      </w:r>
      <w:r w:rsidR="004232B1">
        <w:rPr>
          <w:rFonts w:eastAsia="Times New Roman" w:cs="Times New Roman"/>
          <w:color w:val="000000"/>
          <w:sz w:val="28"/>
          <w:szCs w:val="28"/>
        </w:rPr>
        <w:t>;</w:t>
      </w:r>
    </w:p>
    <w:p w14:paraId="3B92B9BA" w14:textId="0B0FE559" w:rsidR="001A206B" w:rsidRDefault="004232B1" w:rsidP="004232B1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п</w:t>
      </w:r>
      <w:r w:rsidRPr="004232B1">
        <w:rPr>
          <w:rFonts w:eastAsia="Times New Roman" w:cs="Times New Roman"/>
          <w:color w:val="000000"/>
          <w:sz w:val="28"/>
          <w:szCs w:val="28"/>
        </w:rPr>
        <w:t>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</w:t>
      </w:r>
      <w:r>
        <w:rPr>
          <w:rFonts w:eastAsia="Times New Roman" w:cs="Times New Roman"/>
          <w:color w:val="000000"/>
          <w:sz w:val="28"/>
          <w:szCs w:val="28"/>
        </w:rPr>
        <w:t>;</w:t>
      </w:r>
    </w:p>
    <w:p w14:paraId="7BDE308A" w14:textId="6008F5A8" w:rsidR="004232B1" w:rsidRDefault="004232B1" w:rsidP="004232B1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в</w:t>
      </w:r>
      <w:r w:rsidRPr="004232B1">
        <w:rPr>
          <w:rFonts w:eastAsia="Times New Roman" w:cs="Times New Roman"/>
          <w:color w:val="000000"/>
          <w:sz w:val="28"/>
          <w:szCs w:val="28"/>
        </w:rPr>
        <w:t xml:space="preserve"> загоревшемся помещении не следует дожидаться, пока приблизится пламя. Основная опасность пожара для человека - дым. При наступлении признаков удушья лечь на пол и как можно быстрее ползти в сторону эвакуационного выхода желательно прикрывая органы дыхания влажной тряпкой</w:t>
      </w:r>
      <w:r>
        <w:rPr>
          <w:rFonts w:eastAsia="Times New Roman" w:cs="Times New Roman"/>
          <w:color w:val="000000"/>
          <w:sz w:val="28"/>
          <w:szCs w:val="28"/>
        </w:rPr>
        <w:t>;</w:t>
      </w:r>
    </w:p>
    <w:p w14:paraId="06EBE11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6.3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несчастном случае необходимо оказать пострадавшему первую помощь, при необходимости вызвать скорую медицинскую помощь по телефону 103 или 112 и сообщить о происшествии главному эксперту. </w:t>
      </w:r>
    </w:p>
    <w:p w14:paraId="22265AD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 случае возникновения пожара:</w:t>
      </w:r>
    </w:p>
    <w:p w14:paraId="3477A1C7" w14:textId="140CA856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Оповестить всех участников </w:t>
      </w:r>
      <w:r w:rsidR="004232B1">
        <w:rPr>
          <w:rFonts w:eastAsia="Times New Roman" w:cs="Times New Roman"/>
          <w:color w:val="000000"/>
          <w:sz w:val="28"/>
          <w:szCs w:val="28"/>
        </w:rPr>
        <w:t>соревнований</w:t>
      </w:r>
      <w:r>
        <w:rPr>
          <w:rFonts w:eastAsia="Times New Roman" w:cs="Times New Roman"/>
          <w:color w:val="000000"/>
          <w:sz w:val="28"/>
          <w:szCs w:val="28"/>
        </w:rPr>
        <w:t>, находящихся в производственном помещении и принять меры к тушению очага пожара. Горящие части электроустановок и электропроводку, находящиеся под напряжением, тушить углекислотным огнетушителем.</w:t>
      </w:r>
    </w:p>
    <w:p w14:paraId="6C86278E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Принять меры к вызову на место пожара непосредственного руководителя или других должностных лиц.</w:t>
      </w:r>
    </w:p>
    <w:p w14:paraId="71A871BD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6.6</w:t>
      </w:r>
      <w:r w:rsidR="00584FB3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обнаружении взрывоопасного или подозрительного предмета нельзя подходить к нему близко, необходимо предупредить о возможной опасности главного эксперта или других должностных лиц.</w:t>
      </w:r>
    </w:p>
    <w:p w14:paraId="662042F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7EB4E4F3" w14:textId="77777777" w:rsidR="001A206B" w:rsidRDefault="00A8114D" w:rsidP="00995494">
      <w:pPr>
        <w:pStyle w:val="1"/>
        <w:rPr>
          <w:rFonts w:eastAsia="Times New Roman" w:cs="Times New Roman"/>
        </w:rPr>
      </w:pPr>
      <w:bookmarkStart w:id="7" w:name="_Toc161590921"/>
      <w:r>
        <w:lastRenderedPageBreak/>
        <w:t>7. Требования охраны труда по окончании работы</w:t>
      </w:r>
      <w:bookmarkEnd w:id="7"/>
    </w:p>
    <w:p w14:paraId="7CC0307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7.1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После окончания работ каждый конкурсант обязан:</w:t>
      </w:r>
    </w:p>
    <w:p w14:paraId="74103E89" w14:textId="220F98F2" w:rsidR="001A206B" w:rsidRDefault="004232B1" w:rsidP="004232B1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п</w:t>
      </w:r>
      <w:r w:rsidRPr="004232B1">
        <w:rPr>
          <w:rFonts w:eastAsia="Times New Roman" w:cs="Times New Roman"/>
          <w:color w:val="000000"/>
          <w:sz w:val="28"/>
          <w:szCs w:val="28"/>
        </w:rPr>
        <w:t>ривести в порядок рабочее место</w:t>
      </w:r>
      <w:r>
        <w:rPr>
          <w:rFonts w:eastAsia="Times New Roman" w:cs="Times New Roman"/>
          <w:color w:val="000000"/>
          <w:sz w:val="28"/>
          <w:szCs w:val="28"/>
        </w:rPr>
        <w:t>;</w:t>
      </w:r>
    </w:p>
    <w:p w14:paraId="4B6B4139" w14:textId="7FBFD439" w:rsidR="004232B1" w:rsidRDefault="004232B1" w:rsidP="004232B1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у</w:t>
      </w:r>
      <w:r w:rsidRPr="004232B1">
        <w:rPr>
          <w:rFonts w:eastAsia="Times New Roman" w:cs="Times New Roman"/>
          <w:color w:val="000000"/>
          <w:sz w:val="28"/>
          <w:szCs w:val="28"/>
        </w:rPr>
        <w:t>брать стружку в рабочей зоне станка</w:t>
      </w:r>
      <w:r>
        <w:rPr>
          <w:rFonts w:eastAsia="Times New Roman" w:cs="Times New Roman"/>
          <w:color w:val="000000"/>
          <w:sz w:val="28"/>
          <w:szCs w:val="28"/>
        </w:rPr>
        <w:t>;</w:t>
      </w:r>
    </w:p>
    <w:p w14:paraId="7D3D920E" w14:textId="1FAF0C3E" w:rsidR="004232B1" w:rsidRDefault="004232B1" w:rsidP="004232B1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у</w:t>
      </w:r>
      <w:r w:rsidRPr="004232B1">
        <w:rPr>
          <w:rFonts w:eastAsia="Times New Roman" w:cs="Times New Roman"/>
          <w:color w:val="000000"/>
          <w:sz w:val="28"/>
          <w:szCs w:val="28"/>
        </w:rPr>
        <w:t>брать средства индивидуальной защиты в отведенное для хранений место</w:t>
      </w:r>
      <w:r>
        <w:rPr>
          <w:rFonts w:eastAsia="Times New Roman" w:cs="Times New Roman"/>
          <w:color w:val="000000"/>
          <w:sz w:val="28"/>
          <w:szCs w:val="28"/>
        </w:rPr>
        <w:t>;</w:t>
      </w:r>
    </w:p>
    <w:p w14:paraId="19756671" w14:textId="77340959" w:rsidR="004232B1" w:rsidRDefault="004232B1" w:rsidP="004232B1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и</w:t>
      </w:r>
      <w:r w:rsidRPr="004232B1">
        <w:rPr>
          <w:rFonts w:eastAsia="Times New Roman" w:cs="Times New Roman"/>
          <w:color w:val="000000"/>
          <w:sz w:val="28"/>
          <w:szCs w:val="28"/>
        </w:rPr>
        <w:t>нструмент очистить от грязи, СОЖ, стружки и убрать в специально предназначенное для хранений место</w:t>
      </w:r>
      <w:r>
        <w:rPr>
          <w:rFonts w:eastAsia="Times New Roman" w:cs="Times New Roman"/>
          <w:color w:val="000000"/>
          <w:sz w:val="28"/>
          <w:szCs w:val="28"/>
        </w:rPr>
        <w:t>;</w:t>
      </w:r>
    </w:p>
    <w:p w14:paraId="2257970A" w14:textId="6B28ACD9" w:rsidR="004232B1" w:rsidRDefault="004232B1" w:rsidP="004232B1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с</w:t>
      </w:r>
      <w:r w:rsidRPr="004232B1">
        <w:rPr>
          <w:rFonts w:eastAsia="Times New Roman" w:cs="Times New Roman"/>
          <w:color w:val="000000"/>
          <w:sz w:val="28"/>
          <w:szCs w:val="28"/>
        </w:rPr>
        <w:t xml:space="preserve">ообщить </w:t>
      </w:r>
      <w:r>
        <w:rPr>
          <w:rFonts w:eastAsia="Times New Roman" w:cs="Times New Roman"/>
          <w:color w:val="000000"/>
          <w:sz w:val="28"/>
          <w:szCs w:val="28"/>
        </w:rPr>
        <w:t>главному эксперту, техническому администратору или техническому специалисту ответственному за работу оборудования</w:t>
      </w:r>
      <w:r w:rsidRPr="004232B1">
        <w:rPr>
          <w:rFonts w:eastAsia="Times New Roman" w:cs="Times New Roman"/>
          <w:color w:val="000000"/>
          <w:sz w:val="28"/>
          <w:szCs w:val="28"/>
        </w:rPr>
        <w:t xml:space="preserve"> о выявленных во время выполнения конкурсных заданий неполадках и неисправностях оборудования и инструмента, и других факторах, влияющих на безопасность выполнения конкурсного задания</w:t>
      </w:r>
      <w:r w:rsidR="009F0428">
        <w:rPr>
          <w:rFonts w:eastAsia="Times New Roman" w:cs="Times New Roman"/>
          <w:color w:val="000000"/>
          <w:sz w:val="28"/>
          <w:szCs w:val="28"/>
        </w:rPr>
        <w:t>;</w:t>
      </w:r>
    </w:p>
    <w:p w14:paraId="4AEA138F" w14:textId="32685DF8" w:rsidR="004232B1" w:rsidRDefault="004232B1" w:rsidP="004232B1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после уборки запрещается покидать рабочее место пока его не примет главной эксперт, технический администратор площадки или технический специалист ответственн</w:t>
      </w:r>
      <w:r w:rsidR="009F0428">
        <w:rPr>
          <w:rFonts w:eastAsia="Times New Roman" w:cs="Times New Roman"/>
          <w:color w:val="000000"/>
          <w:sz w:val="28"/>
          <w:szCs w:val="28"/>
        </w:rPr>
        <w:t>ый</w:t>
      </w:r>
      <w:r>
        <w:rPr>
          <w:rFonts w:eastAsia="Times New Roman" w:cs="Times New Roman"/>
          <w:color w:val="000000"/>
          <w:sz w:val="28"/>
          <w:szCs w:val="28"/>
        </w:rPr>
        <w:t xml:space="preserve"> за работу оборудования</w:t>
      </w:r>
      <w:r w:rsidR="009F0428">
        <w:rPr>
          <w:rFonts w:eastAsia="Times New Roman" w:cs="Times New Roman"/>
          <w:color w:val="000000"/>
          <w:sz w:val="28"/>
          <w:szCs w:val="28"/>
        </w:rPr>
        <w:t>;</w:t>
      </w:r>
    </w:p>
    <w:sectPr w:rsidR="004232B1">
      <w:footerReference w:type="default" r:id="rId9"/>
      <w:footerReference w:type="first" r:id="rId10"/>
      <w:pgSz w:w="11906" w:h="16838"/>
      <w:pgMar w:top="851" w:right="567" w:bottom="851" w:left="1418" w:header="708" w:footer="708" w:gutter="0"/>
      <w:pgNumType w:start="1"/>
      <w:cols w:space="1701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551F6F" w14:textId="77777777" w:rsidR="00CE1CD4" w:rsidRDefault="00CE1CD4">
      <w:pPr>
        <w:spacing w:line="240" w:lineRule="auto"/>
      </w:pPr>
      <w:r>
        <w:separator/>
      </w:r>
    </w:p>
  </w:endnote>
  <w:endnote w:type="continuationSeparator" w:id="0">
    <w:p w14:paraId="75550BB6" w14:textId="77777777" w:rsidR="00CE1CD4" w:rsidRDefault="00CE1CD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Calibri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F29822" w14:textId="0A4DD0DE" w:rsidR="001A206B" w:rsidRDefault="00A8114D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jc w:val="right"/>
      <w:rPr>
        <w:rFonts w:ascii="Calibri" w:hAnsi="Calibri"/>
        <w:color w:val="000000"/>
      </w:rPr>
    </w:pPr>
    <w:r>
      <w:rPr>
        <w:rFonts w:ascii="Calibri" w:hAnsi="Calibri"/>
        <w:color w:val="000000"/>
      </w:rPr>
      <w:fldChar w:fldCharType="begin"/>
    </w:r>
    <w:r>
      <w:rPr>
        <w:rFonts w:ascii="Calibri" w:hAnsi="Calibri"/>
        <w:color w:val="000000"/>
      </w:rPr>
      <w:instrText>PAGE</w:instrText>
    </w:r>
    <w:r>
      <w:rPr>
        <w:rFonts w:ascii="Calibri" w:hAnsi="Calibri"/>
        <w:color w:val="000000"/>
      </w:rPr>
      <w:fldChar w:fldCharType="separate"/>
    </w:r>
    <w:r w:rsidR="00F26301">
      <w:rPr>
        <w:rFonts w:ascii="Calibri" w:hAnsi="Calibri"/>
        <w:noProof/>
        <w:color w:val="000000"/>
      </w:rPr>
      <w:t>6</w:t>
    </w:r>
    <w:r>
      <w:rPr>
        <w:rFonts w:ascii="Calibri" w:hAnsi="Calibri"/>
        <w:color w:val="00000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02824A" w14:textId="77777777" w:rsidR="001A206B" w:rsidRDefault="001A206B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rPr>
        <w:rFonts w:ascii="Calibri" w:hAnsi="Calibri"/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4ED922" w14:textId="77777777" w:rsidR="00CE1CD4" w:rsidRDefault="00CE1CD4">
      <w:pPr>
        <w:spacing w:line="240" w:lineRule="auto"/>
      </w:pPr>
      <w:r>
        <w:separator/>
      </w:r>
    </w:p>
  </w:footnote>
  <w:footnote w:type="continuationSeparator" w:id="0">
    <w:p w14:paraId="014C63DE" w14:textId="77777777" w:rsidR="00CE1CD4" w:rsidRDefault="00CE1CD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95D23"/>
    <w:multiLevelType w:val="hybridMultilevel"/>
    <w:tmpl w:val="839EDB6E"/>
    <w:lvl w:ilvl="0" w:tplc="AD6A34DA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D4AF1B6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7A56C2F8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2384EAC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4F76F8B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0C3CD5F0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14E0F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B2201722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3844B6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 w15:restartNumberingAfterBreak="0">
    <w:nsid w:val="0FC64CED"/>
    <w:multiLevelType w:val="hybridMultilevel"/>
    <w:tmpl w:val="B792E400"/>
    <w:lvl w:ilvl="0" w:tplc="8CEE2B1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94AD142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4780684E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E0ACB95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B508670A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411C1B1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E580166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642DEA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E81AC91C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" w15:restartNumberingAfterBreak="0">
    <w:nsid w:val="1E403057"/>
    <w:multiLevelType w:val="hybridMultilevel"/>
    <w:tmpl w:val="4A6EF178"/>
    <w:lvl w:ilvl="0" w:tplc="1FEE3A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960455"/>
    <w:multiLevelType w:val="hybridMultilevel"/>
    <w:tmpl w:val="D2523E20"/>
    <w:lvl w:ilvl="0" w:tplc="DE08908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B42390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C33EB3A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5FCB33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1D640B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5E44CF0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AAAAB5E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DDEC664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C9CC256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C320F6A"/>
    <w:multiLevelType w:val="hybridMultilevel"/>
    <w:tmpl w:val="F1586B8A"/>
    <w:lvl w:ilvl="0" w:tplc="072C6B46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4EE858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2940E48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5DFCF984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DF626FC8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BEFC3B3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FAE4AD10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D348EAC6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6DDACD9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5" w15:restartNumberingAfterBreak="0">
    <w:nsid w:val="3FFE45C9"/>
    <w:multiLevelType w:val="hybridMultilevel"/>
    <w:tmpl w:val="FD80A276"/>
    <w:lvl w:ilvl="0" w:tplc="04D8313C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58CE695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35BCC60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64ACAEB6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13948E7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AA0AD70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68060DEA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0BC4E2AA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532E91A6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6" w15:restartNumberingAfterBreak="0">
    <w:nsid w:val="5B447992"/>
    <w:multiLevelType w:val="hybridMultilevel"/>
    <w:tmpl w:val="45B6ECD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5ECD393B"/>
    <w:multiLevelType w:val="hybridMultilevel"/>
    <w:tmpl w:val="78803012"/>
    <w:lvl w:ilvl="0" w:tplc="A0AA26F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4750470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E26C0BC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FF6802E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CA4E875C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54DCFA7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7E6C618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898AFB4C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18B66A90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8" w15:restartNumberingAfterBreak="0">
    <w:nsid w:val="60503387"/>
    <w:multiLevelType w:val="hybridMultilevel"/>
    <w:tmpl w:val="E40C2F40"/>
    <w:lvl w:ilvl="0" w:tplc="188C388E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7F0A90C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BBACBD6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70F8633A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0A42C51E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9BC2D768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4120F14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7CB2334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05667ABE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9" w15:restartNumberingAfterBreak="0">
    <w:nsid w:val="71FC279D"/>
    <w:multiLevelType w:val="hybridMultilevel"/>
    <w:tmpl w:val="B82AAF5C"/>
    <w:lvl w:ilvl="0" w:tplc="E58A6AB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3F7E2DC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66E958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B85C4C58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37424D5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60AE693E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28FD1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4167B1E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6F8C46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>
    <w:abstractNumId w:val="9"/>
  </w:num>
  <w:num w:numId="2">
    <w:abstractNumId w:val="4"/>
  </w:num>
  <w:num w:numId="3">
    <w:abstractNumId w:val="5"/>
  </w:num>
  <w:num w:numId="4">
    <w:abstractNumId w:val="7"/>
  </w:num>
  <w:num w:numId="5">
    <w:abstractNumId w:val="8"/>
  </w:num>
  <w:num w:numId="6">
    <w:abstractNumId w:val="0"/>
  </w:num>
  <w:num w:numId="7">
    <w:abstractNumId w:val="1"/>
  </w:num>
  <w:num w:numId="8">
    <w:abstractNumId w:val="3"/>
  </w:num>
  <w:num w:numId="9">
    <w:abstractNumId w:val="2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206B"/>
    <w:rsid w:val="00004270"/>
    <w:rsid w:val="00133719"/>
    <w:rsid w:val="00186BF4"/>
    <w:rsid w:val="00195C80"/>
    <w:rsid w:val="001A206B"/>
    <w:rsid w:val="001A5C21"/>
    <w:rsid w:val="00325995"/>
    <w:rsid w:val="004232B1"/>
    <w:rsid w:val="00455749"/>
    <w:rsid w:val="004A1542"/>
    <w:rsid w:val="004A60AC"/>
    <w:rsid w:val="004C2BA1"/>
    <w:rsid w:val="004D6E13"/>
    <w:rsid w:val="00584FB3"/>
    <w:rsid w:val="00742DA4"/>
    <w:rsid w:val="009269AB"/>
    <w:rsid w:val="00940A53"/>
    <w:rsid w:val="00995494"/>
    <w:rsid w:val="009D41AD"/>
    <w:rsid w:val="009F0428"/>
    <w:rsid w:val="00A7162A"/>
    <w:rsid w:val="00A8114D"/>
    <w:rsid w:val="00B366B4"/>
    <w:rsid w:val="00C03B93"/>
    <w:rsid w:val="00C54C3F"/>
    <w:rsid w:val="00CE1CD4"/>
    <w:rsid w:val="00D9400D"/>
    <w:rsid w:val="00E431BF"/>
    <w:rsid w:val="00E81AB6"/>
    <w:rsid w:val="00F26301"/>
    <w:rsid w:val="00F54087"/>
    <w:rsid w:val="00F66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5D8BE5"/>
  <w15:docId w15:val="{707BD911-8F3D-446E-8E61-CB01948821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54C3F"/>
  </w:style>
  <w:style w:type="paragraph" w:styleId="1">
    <w:name w:val="heading 1"/>
    <w:basedOn w:val="a"/>
    <w:next w:val="a"/>
    <w:link w:val="11"/>
    <w:uiPriority w:val="9"/>
    <w:qFormat/>
    <w:rsid w:val="00995494"/>
    <w:pPr>
      <w:keepNext/>
      <w:keepLines/>
      <w:spacing w:before="240" w:after="0" w:line="360" w:lineRule="auto"/>
      <w:jc w:val="center"/>
      <w:outlineLvl w:val="0"/>
    </w:pPr>
    <w:rPr>
      <w:rFonts w:eastAsiaTheme="majorEastAsia" w:cstheme="majorBidi"/>
      <w:b/>
      <w:bCs/>
      <w:color w:val="000000" w:themeColor="text1"/>
      <w:sz w:val="28"/>
      <w:szCs w:val="28"/>
    </w:rPr>
  </w:style>
  <w:style w:type="paragraph" w:styleId="2">
    <w:name w:val="heading 2"/>
    <w:basedOn w:val="a"/>
    <w:next w:val="a"/>
    <w:link w:val="21"/>
    <w:uiPriority w:val="9"/>
    <w:semiHidden/>
    <w:unhideWhenUsed/>
    <w:qFormat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C54C3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1"/>
    <w:link w:val="1"/>
    <w:uiPriority w:val="9"/>
    <w:rsid w:val="00995494"/>
    <w:rPr>
      <w:rFonts w:eastAsiaTheme="majorEastAsia" w:cstheme="majorBidi"/>
      <w:b/>
      <w:bCs/>
      <w:color w:val="000000" w:themeColor="text1"/>
      <w:sz w:val="28"/>
      <w:szCs w:val="28"/>
    </w:rPr>
  </w:style>
  <w:style w:type="character" w:customStyle="1" w:styleId="21">
    <w:name w:val="Заголовок 2 Знак1"/>
    <w:link w:val="2"/>
    <w:uiPriority w:val="9"/>
    <w:semiHidden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C54C3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40">
    <w:name w:val="Заголовок 4 Знак"/>
    <w:link w:val="4"/>
    <w:uiPriority w:val="9"/>
    <w:semiHidden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50">
    <w:name w:val="Заголовок 5 Знак"/>
    <w:link w:val="5"/>
    <w:uiPriority w:val="9"/>
    <w:semiHidden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60">
    <w:name w:val="Заголовок 6 Знак"/>
    <w:link w:val="6"/>
    <w:uiPriority w:val="9"/>
    <w:semiHidden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70">
    <w:name w:val="Заголовок 7 Знак"/>
    <w:link w:val="7"/>
    <w:uiPriority w:val="9"/>
    <w:semiHidden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80">
    <w:name w:val="Заголовок 8 Знак"/>
    <w:link w:val="8"/>
    <w:uiPriority w:val="9"/>
    <w:semiHidden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90">
    <w:name w:val="Заголовок 9 Знак"/>
    <w:link w:val="9"/>
    <w:uiPriority w:val="9"/>
    <w:semiHidden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character" w:customStyle="1" w:styleId="a4">
    <w:name w:val="Заголовок Знак"/>
    <w:link w:val="a5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6">
    <w:name w:val="Подзаголовок Знак"/>
    <w:link w:val="a7"/>
    <w:uiPriority w:val="11"/>
    <w:rPr>
      <w:rFonts w:eastAsiaTheme="minorEastAsia"/>
      <w:color w:val="5A5A5A" w:themeColor="text1" w:themeTint="A5"/>
      <w:spacing w:val="15"/>
    </w:rPr>
  </w:style>
  <w:style w:type="paragraph" w:styleId="20">
    <w:name w:val="Quote"/>
    <w:basedOn w:val="a"/>
    <w:next w:val="a"/>
    <w:link w:val="22"/>
    <w:uiPriority w:val="29"/>
    <w:qFormat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link w:val="20"/>
    <w:uiPriority w:val="29"/>
    <w:rPr>
      <w:i/>
      <w:iCs/>
      <w:color w:val="404040" w:themeColor="text1" w:themeTint="BF"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9">
    <w:name w:val="Выделенная цитата Знак"/>
    <w:link w:val="a8"/>
    <w:uiPriority w:val="30"/>
    <w:rPr>
      <w:i/>
      <w:iCs/>
      <w:color w:val="4F81BD" w:themeColor="accent1"/>
    </w:rPr>
  </w:style>
  <w:style w:type="paragraph" w:styleId="aa">
    <w:name w:val="header"/>
    <w:basedOn w:val="a"/>
    <w:link w:val="10"/>
    <w:hidden/>
    <w:qFormat/>
    <w:pPr>
      <w:tabs>
        <w:tab w:val="center" w:pos="4677"/>
        <w:tab w:val="right" w:pos="9355"/>
      </w:tabs>
    </w:pPr>
    <w:rPr>
      <w:rFonts w:ascii="Calibri" w:hAnsi="Calibri"/>
    </w:rPr>
  </w:style>
  <w:style w:type="character" w:customStyle="1" w:styleId="10">
    <w:name w:val="Верхний колонтитул Знак1"/>
    <w:link w:val="aa"/>
    <w:uiPriority w:val="99"/>
  </w:style>
  <w:style w:type="paragraph" w:styleId="ab">
    <w:name w:val="footer"/>
    <w:basedOn w:val="a"/>
    <w:link w:val="12"/>
    <w:hidden/>
    <w:qFormat/>
    <w:pPr>
      <w:tabs>
        <w:tab w:val="center" w:pos="4677"/>
        <w:tab w:val="right" w:pos="9355"/>
      </w:tabs>
    </w:pPr>
    <w:rPr>
      <w:rFonts w:ascii="Calibri" w:hAnsi="Calibri"/>
    </w:rPr>
  </w:style>
  <w:style w:type="character" w:customStyle="1" w:styleId="FooterChar">
    <w:name w:val="Footer Char"/>
    <w:uiPriority w:val="99"/>
  </w:style>
  <w:style w:type="paragraph" w:styleId="ac">
    <w:name w:val="caption"/>
    <w:basedOn w:val="a"/>
    <w:next w:val="a"/>
    <w:uiPriority w:val="35"/>
    <w:semiHidden/>
    <w:unhideWhenUsed/>
    <w:qFormat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character" w:customStyle="1" w:styleId="12">
    <w:name w:val="Нижний колонтитул Знак1"/>
    <w:link w:val="ab"/>
    <w:uiPriority w:val="99"/>
  </w:style>
  <w:style w:type="table" w:styleId="ad">
    <w:name w:val="Table Grid"/>
    <w:basedOn w:val="a1"/>
    <w:hidden/>
    <w:qFormat/>
    <w:pPr>
      <w:spacing w:line="1" w:lineRule="atLeast"/>
      <w:outlineLvl w:val="0"/>
    </w:pPr>
    <w:rPr>
      <w:position w:val="-1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3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hidden/>
    <w:uiPriority w:val="99"/>
    <w:qFormat/>
    <w:rPr>
      <w:color w:val="0000FF"/>
      <w:position w:val="-1"/>
      <w:u w:val="single"/>
      <w:vertAlign w:val="baseline"/>
    </w:rPr>
  </w:style>
  <w:style w:type="paragraph" w:styleId="af">
    <w:name w:val="footnote text"/>
    <w:basedOn w:val="a"/>
    <w:link w:val="14"/>
    <w:hidden/>
    <w:qFormat/>
    <w:rPr>
      <w:sz w:val="20"/>
      <w:szCs w:val="20"/>
    </w:rPr>
  </w:style>
  <w:style w:type="character" w:customStyle="1" w:styleId="14">
    <w:name w:val="Текст сноски Знак1"/>
    <w:link w:val="af"/>
    <w:uiPriority w:val="99"/>
    <w:rPr>
      <w:sz w:val="18"/>
    </w:rPr>
  </w:style>
  <w:style w:type="character" w:styleId="af0">
    <w:name w:val="footnote reference"/>
    <w:hidden/>
    <w:qFormat/>
    <w:rPr>
      <w:position w:val="-1"/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pPr>
      <w:spacing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uiPriority w:val="99"/>
    <w:semiHidden/>
    <w:unhideWhenUsed/>
    <w:rPr>
      <w:vertAlign w:val="superscript"/>
    </w:rPr>
  </w:style>
  <w:style w:type="paragraph" w:styleId="15">
    <w:name w:val="toc 1"/>
    <w:basedOn w:val="a"/>
    <w:next w:val="a"/>
    <w:hidden/>
    <w:uiPriority w:val="39"/>
    <w:qFormat/>
  </w:style>
  <w:style w:type="paragraph" w:styleId="24">
    <w:name w:val="toc 2"/>
    <w:basedOn w:val="a"/>
    <w:next w:val="a"/>
    <w:hidden/>
    <w:qFormat/>
    <w:pPr>
      <w:ind w:left="240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basedOn w:val="1"/>
    <w:next w:val="a"/>
    <w:uiPriority w:val="39"/>
    <w:semiHidden/>
    <w:unhideWhenUsed/>
    <w:qFormat/>
    <w:pPr>
      <w:outlineLvl w:val="9"/>
    </w:pPr>
  </w:style>
  <w:style w:type="paragraph" w:styleId="af5">
    <w:name w:val="table of figures"/>
    <w:basedOn w:val="a"/>
    <w:next w:val="a"/>
    <w:uiPriority w:val="99"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next w:val="a"/>
    <w:link w:val="a4"/>
    <w:uiPriority w:val="10"/>
    <w:qFormat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6">
    <w:name w:val="List Paragraph"/>
    <w:basedOn w:val="a"/>
    <w:uiPriority w:val="34"/>
    <w:qFormat/>
    <w:pPr>
      <w:ind w:left="720"/>
      <w:contextualSpacing/>
    </w:pPr>
  </w:style>
  <w:style w:type="paragraph" w:styleId="af7">
    <w:name w:val="Balloon Text"/>
    <w:basedOn w:val="a"/>
    <w:hidden/>
    <w:qFormat/>
    <w:rPr>
      <w:rFonts w:ascii="Tahoma" w:hAnsi="Tahoma"/>
      <w:sz w:val="16"/>
      <w:szCs w:val="16"/>
    </w:rPr>
  </w:style>
  <w:style w:type="character" w:customStyle="1" w:styleId="af8">
    <w:name w:val="Текст выноски Знак"/>
    <w:hidden/>
    <w:qFormat/>
    <w:rPr>
      <w:rFonts w:ascii="Tahoma" w:hAnsi="Tahoma" w:cs="Tahoma"/>
      <w:position w:val="-1"/>
      <w:sz w:val="16"/>
      <w:szCs w:val="16"/>
      <w:vertAlign w:val="baseline"/>
      <w:lang w:eastAsia="ru-RU"/>
    </w:rPr>
  </w:style>
  <w:style w:type="paragraph" w:customStyle="1" w:styleId="otekstj">
    <w:name w:val="otekstj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hidden/>
    <w:qFormat/>
    <w:rPr>
      <w:position w:val="-1"/>
      <w:vertAlign w:val="baseline"/>
    </w:rPr>
  </w:style>
  <w:style w:type="character" w:customStyle="1" w:styleId="af9">
    <w:name w:val="Верх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afa">
    <w:name w:val="Ниж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16">
    <w:name w:val="Заголовок 1 Знак"/>
    <w:hidden/>
    <w:qFormat/>
    <w:rPr>
      <w:rFonts w:ascii="Cambria" w:hAnsi="Cambria"/>
      <w:b/>
      <w:bCs/>
      <w:color w:val="365F91"/>
      <w:position w:val="-1"/>
      <w:sz w:val="28"/>
      <w:szCs w:val="28"/>
      <w:vertAlign w:val="baseline"/>
      <w:lang w:val="ru-RU" w:eastAsia="ru-RU" w:bidi="ar-SA"/>
    </w:rPr>
  </w:style>
  <w:style w:type="character" w:customStyle="1" w:styleId="25">
    <w:name w:val="Заголовок 2 Знак"/>
    <w:hidden/>
    <w:qFormat/>
    <w:rPr>
      <w:rFonts w:ascii="Cambria" w:eastAsia="Times New Roman" w:hAnsi="Cambria" w:cs="Times New Roman"/>
      <w:b/>
      <w:bCs/>
      <w:i/>
      <w:iCs/>
      <w:position w:val="-1"/>
      <w:sz w:val="28"/>
      <w:szCs w:val="28"/>
      <w:vertAlign w:val="baseline"/>
    </w:rPr>
  </w:style>
  <w:style w:type="paragraph" w:styleId="afb">
    <w:name w:val="Normal (Web)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table" w:customStyle="1" w:styleId="17">
    <w:name w:val="Сетка таблицы1"/>
    <w:basedOn w:val="a1"/>
    <w:next w:val="ad"/>
    <w:hidden/>
    <w:qFormat/>
    <w:pPr>
      <w:spacing w:line="1" w:lineRule="atLeast"/>
      <w:outlineLvl w:val="0"/>
    </w:pPr>
    <w:rPr>
      <w:rFonts w:cs="Times New Roman"/>
      <w:position w:val="-1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c">
    <w:name w:val="Текст сноски Знак"/>
    <w:hidden/>
    <w:qFormat/>
    <w:rPr>
      <w:rFonts w:ascii="Times New Roman" w:hAnsi="Times New Roman"/>
      <w:position w:val="-1"/>
      <w:vertAlign w:val="baseline"/>
    </w:rPr>
  </w:style>
  <w:style w:type="paragraph" w:styleId="a7">
    <w:name w:val="Subtitle"/>
    <w:basedOn w:val="a"/>
    <w:next w:val="a"/>
    <w:link w:val="a6"/>
    <w:uiPriority w:val="11"/>
    <w:qFormat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table" w:customStyle="1" w:styleId="StGen0">
    <w:name w:val="StGen0"/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afd">
    <w:name w:val="annotation reference"/>
    <w:basedOn w:val="a0"/>
    <w:uiPriority w:val="99"/>
    <w:semiHidden/>
    <w:unhideWhenUsed/>
    <w:rsid w:val="00A7162A"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sid w:val="00A7162A"/>
    <w:pPr>
      <w:spacing w:line="240" w:lineRule="auto"/>
    </w:pPr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A7162A"/>
    <w:rPr>
      <w:rFonts w:ascii="Times New Roman" w:hAnsi="Times New Roman"/>
      <w:position w:val="-1"/>
      <w:lang w:eastAsia="ru-RU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A7162A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A7162A"/>
    <w:rPr>
      <w:rFonts w:ascii="Times New Roman" w:hAnsi="Times New Roman"/>
      <w:b/>
      <w:bCs/>
      <w:position w:val="-1"/>
      <w:lang w:eastAsia="ru-RU"/>
    </w:rPr>
  </w:style>
  <w:style w:type="paragraph" w:customStyle="1" w:styleId="26">
    <w:name w:val="2"/>
    <w:basedOn w:val="a"/>
    <w:next w:val="3"/>
    <w:link w:val="27"/>
    <w:qFormat/>
    <w:rsid w:val="00C54C3F"/>
    <w:pPr>
      <w:keepNext/>
      <w:spacing w:before="240" w:after="0" w:line="360" w:lineRule="auto"/>
      <w:outlineLvl w:val="0"/>
    </w:pPr>
    <w:rPr>
      <w:rFonts w:ascii="Times New Roman" w:eastAsiaTheme="minorEastAsia" w:hAnsi="Times New Roman" w:cs="Times New Roman"/>
      <w:b/>
      <w:bCs/>
      <w:kern w:val="32"/>
      <w:sz w:val="24"/>
      <w:szCs w:val="24"/>
      <w:lang w:eastAsia="ru-RU"/>
    </w:rPr>
  </w:style>
  <w:style w:type="character" w:customStyle="1" w:styleId="27">
    <w:name w:val="2 Знак"/>
    <w:basedOn w:val="a0"/>
    <w:link w:val="26"/>
    <w:rsid w:val="00C54C3F"/>
    <w:rPr>
      <w:rFonts w:ascii="Times New Roman" w:eastAsiaTheme="minorEastAsia" w:hAnsi="Times New Roman" w:cs="Times New Roman"/>
      <w:b/>
      <w:bCs/>
      <w:kern w:val="32"/>
      <w:sz w:val="24"/>
      <w:szCs w:val="24"/>
      <w:lang w:eastAsia="ru-RU"/>
    </w:rPr>
  </w:style>
  <w:style w:type="paragraph" w:customStyle="1" w:styleId="aff2">
    <w:name w:val="Гост"/>
    <w:basedOn w:val="a"/>
    <w:link w:val="aff3"/>
    <w:qFormat/>
    <w:rsid w:val="00C54C3F"/>
    <w:pPr>
      <w:ind w:left="360" w:firstLine="348"/>
      <w:jc w:val="both"/>
    </w:pPr>
    <w:rPr>
      <w:rFonts w:ascii="Times New Roman" w:eastAsia="Arial Unicode MS" w:hAnsi="Times New Roman" w:cs="Times New Roman"/>
      <w:bCs/>
      <w:color w:val="000000"/>
      <w:sz w:val="28"/>
      <w:szCs w:val="24"/>
      <w:lang w:eastAsia="ru-RU"/>
    </w:rPr>
  </w:style>
  <w:style w:type="character" w:customStyle="1" w:styleId="aff3">
    <w:name w:val="Гост Знак"/>
    <w:basedOn w:val="a0"/>
    <w:link w:val="aff2"/>
    <w:rsid w:val="00C54C3F"/>
    <w:rPr>
      <w:rFonts w:ascii="Times New Roman" w:eastAsia="Arial Unicode MS" w:hAnsi="Times New Roman" w:cs="Times New Roman"/>
      <w:bCs/>
      <w:color w:val="000000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ERqV6AUeOqS2jZndAjbhL9YEU9Q==">AMUW2mUvpkaqgSHkX5oafMg6G5c6RQP+Zv8k7aQBBjkyajydQwmxZFt38eU/zXwJebBFtNGiA32XW/M9jGb+JlKaFKquj1smIzanzcLZEz2/vgI/J//crSLwFHmEAKtqB/qml6NVYvwZyNhHQLIfdcd0kZSZo5Tk8W2ZqQ6ULKW0MgAECFND3oVFdWgTpUiBFv+LCQqtMvqFwLEWvaiVUShFpXCSEi6LUlSUqaM20pkQ38qm0ifFGfQ=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1989</Words>
  <Characters>11341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Петровна Овчинникова</dc:creator>
  <cp:lastModifiedBy>Александр Сафронов</cp:lastModifiedBy>
  <cp:revision>5</cp:revision>
  <dcterms:created xsi:type="dcterms:W3CDTF">2024-03-17T15:02:00Z</dcterms:created>
  <dcterms:modified xsi:type="dcterms:W3CDTF">2024-05-04T11:23:00Z</dcterms:modified>
</cp:coreProperties>
</file>